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17A" w:rsidRPr="0022717A" w:rsidRDefault="0022717A" w:rsidP="0022717A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22717A" w:rsidRPr="0022717A" w:rsidRDefault="0022717A" w:rsidP="0022717A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22717A">
        <w:rPr>
          <w:rFonts w:ascii="Bookman Old Style" w:hAnsi="Bookman Old Style"/>
          <w:b/>
          <w:sz w:val="24"/>
          <w:szCs w:val="24"/>
        </w:rPr>
        <w:t xml:space="preserve">PROJETO DE LEI N° </w:t>
      </w:r>
      <w:r w:rsidR="00E96323">
        <w:rPr>
          <w:rFonts w:ascii="Bookman Old Style" w:hAnsi="Bookman Old Style"/>
          <w:b/>
          <w:sz w:val="24"/>
          <w:szCs w:val="24"/>
        </w:rPr>
        <w:t>85</w:t>
      </w:r>
      <w:r w:rsidRPr="0022717A">
        <w:rPr>
          <w:rFonts w:ascii="Bookman Old Style" w:hAnsi="Bookman Old Style"/>
          <w:b/>
          <w:sz w:val="24"/>
          <w:szCs w:val="24"/>
        </w:rPr>
        <w:t>/2026</w:t>
      </w:r>
    </w:p>
    <w:p w:rsidR="0022717A" w:rsidRPr="0022717A" w:rsidRDefault="0022717A" w:rsidP="0022717A">
      <w:pPr>
        <w:spacing w:before="100" w:beforeAutospacing="1" w:after="100" w:afterAutospacing="1" w:line="360" w:lineRule="auto"/>
        <w:ind w:left="2127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“Declara como Patrimônio Cultural Imaterial do Município de Marabá o Festejo do Sagrado Coração de Jesus e dá outras providências.”</w:t>
      </w:r>
    </w:p>
    <w:p w:rsidR="0022717A" w:rsidRPr="0022717A" w:rsidRDefault="0022717A" w:rsidP="00E96323">
      <w:pPr>
        <w:spacing w:before="100" w:beforeAutospacing="1" w:after="100" w:afterAutospacing="1" w:line="276" w:lineRule="auto"/>
        <w:jc w:val="both"/>
        <w:outlineLvl w:val="2"/>
        <w:rPr>
          <w:rFonts w:ascii="Bookman Old Style" w:hAnsi="Bookman Old Style"/>
          <w:sz w:val="24"/>
          <w:szCs w:val="24"/>
        </w:rPr>
      </w:pPr>
      <w:r w:rsidRPr="0022717A">
        <w:rPr>
          <w:rFonts w:ascii="Bookman Old Style" w:hAnsi="Bookman Old Style"/>
          <w:sz w:val="24"/>
          <w:szCs w:val="24"/>
        </w:rPr>
        <w:t xml:space="preserve">O PREFEITO MUNICIPAL DE MARABÁ, Estado do Pará, </w:t>
      </w:r>
      <w:proofErr w:type="gramStart"/>
      <w:r w:rsidRPr="0022717A">
        <w:rPr>
          <w:rFonts w:ascii="Bookman Old Style" w:hAnsi="Bookman Old Style"/>
          <w:sz w:val="24"/>
          <w:szCs w:val="24"/>
        </w:rPr>
        <w:t>faço</w:t>
      </w:r>
      <w:proofErr w:type="gramEnd"/>
      <w:r w:rsidRPr="0022717A">
        <w:rPr>
          <w:rFonts w:ascii="Bookman Old Style" w:hAnsi="Bookman Old Style"/>
          <w:sz w:val="24"/>
          <w:szCs w:val="24"/>
        </w:rPr>
        <w:t xml:space="preserve"> saber que a Câmara Municipal aprovou e eu sanciono a seguinte lei: </w:t>
      </w:r>
    </w:p>
    <w:p w:rsidR="0022717A" w:rsidRPr="00503691" w:rsidRDefault="0022717A" w:rsidP="00E96323">
      <w:pPr>
        <w:spacing w:before="100" w:beforeAutospacing="1" w:after="100" w:afterAutospacing="1" w:line="276" w:lineRule="auto"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Art. 1º</w:t>
      </w:r>
      <w:r w:rsidRPr="0022717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 </w:t>
      </w: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Fica declarado como Patrimônio Cultural Imaterial do Município de </w:t>
      </w:r>
      <w:r w:rsidRPr="0022717A">
        <w:rPr>
          <w:rFonts w:ascii="Bookman Old Style" w:eastAsia="Times New Roman" w:hAnsi="Bookman Old Style" w:cs="Times New Roman"/>
          <w:sz w:val="24"/>
          <w:szCs w:val="24"/>
          <w:lang w:eastAsia="pt-BR"/>
        </w:rPr>
        <w:t>Marabá</w:t>
      </w: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o </w:t>
      </w:r>
      <w:r w:rsidRPr="0022717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Festejo </w:t>
      </w:r>
      <w:r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da Paróquia</w:t>
      </w:r>
      <w:r w:rsidRPr="0022717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 Sagrado Coração de Jesus</w:t>
      </w: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>, em razão de sua relevância histórica, religiosa, cultural e social para a comunidade marabaense.</w:t>
      </w:r>
    </w:p>
    <w:p w:rsidR="0022717A" w:rsidRPr="00503691" w:rsidRDefault="0022717A" w:rsidP="00E96323">
      <w:pPr>
        <w:spacing w:before="100" w:beforeAutospacing="1" w:after="100" w:afterAutospacing="1" w:line="276" w:lineRule="auto"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Art. 2º</w:t>
      </w:r>
      <w:r w:rsidRPr="0022717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 </w:t>
      </w: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>O Poder Executivo Municipal, por meio dos órgãos competentes, poderá promover ações de valorização, preservação, divulgação e incentivo à realização do festejo, respeitando suas tradições e manifestações culturais.</w:t>
      </w:r>
    </w:p>
    <w:p w:rsidR="0022717A" w:rsidRDefault="0022717A" w:rsidP="00E96323">
      <w:pPr>
        <w:spacing w:before="100" w:beforeAutospacing="1" w:after="100" w:afterAutospacing="1" w:line="276" w:lineRule="auto"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Art. 3º</w:t>
      </w:r>
      <w:r w:rsidRPr="0022717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 </w:t>
      </w: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>O reconhecimento de que trata esta Lei tem por finalidade:</w:t>
      </w:r>
    </w:p>
    <w:p w:rsidR="0022717A" w:rsidRDefault="0022717A" w:rsidP="00E96323">
      <w:pPr>
        <w:spacing w:before="100" w:beforeAutospacing="1" w:after="100" w:afterAutospacing="1" w:line="276" w:lineRule="auto"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 – preservar a tradição religiosa e cultural do festejo;</w:t>
      </w:r>
    </w:p>
    <w:p w:rsidR="0022717A" w:rsidRDefault="0022717A" w:rsidP="00E96323">
      <w:pPr>
        <w:spacing w:before="100" w:beforeAutospacing="1" w:after="100" w:afterAutospacing="1" w:line="276" w:lineRule="auto"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II – fortalecer a identidade cultural do povo marabaense;</w:t>
      </w:r>
    </w:p>
    <w:p w:rsidR="0022717A" w:rsidRPr="0022717A" w:rsidRDefault="0022717A" w:rsidP="00E96323">
      <w:pPr>
        <w:spacing w:before="100" w:beforeAutospacing="1" w:after="100" w:afterAutospacing="1" w:line="276" w:lineRule="auto"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III – incentivar a participação comunitária e a transmissão das tradições às futuras gerações;</w:t>
      </w:r>
    </w:p>
    <w:p w:rsidR="0022717A" w:rsidRPr="00503691" w:rsidRDefault="0022717A" w:rsidP="00E96323">
      <w:pPr>
        <w:spacing w:before="100" w:beforeAutospacing="1" w:after="100" w:afterAutospacing="1" w:line="276" w:lineRule="auto"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IV – promover o turismo cultural e religioso no município.</w:t>
      </w:r>
    </w:p>
    <w:p w:rsidR="0022717A" w:rsidRPr="00503691" w:rsidRDefault="0022717A" w:rsidP="00E96323">
      <w:pPr>
        <w:spacing w:before="100" w:beforeAutospacing="1" w:after="100" w:afterAutospacing="1" w:line="276" w:lineRule="auto"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Art. 4º</w:t>
      </w:r>
      <w:r w:rsidRPr="0022717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 </w:t>
      </w: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>Esta Lei poderá ser regulamentada pelo Poder Executivo no que couber.</w:t>
      </w:r>
    </w:p>
    <w:p w:rsidR="0022717A" w:rsidRPr="00503691" w:rsidRDefault="0022717A" w:rsidP="00E96323">
      <w:pPr>
        <w:spacing w:before="100" w:beforeAutospacing="1" w:after="100" w:afterAutospacing="1" w:line="276" w:lineRule="auto"/>
        <w:jc w:val="both"/>
        <w:outlineLvl w:val="2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Art. 5º</w:t>
      </w:r>
      <w:r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 </w:t>
      </w: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>Esta Lei entra em vigor na data de sua publicação.</w:t>
      </w:r>
    </w:p>
    <w:p w:rsidR="0022717A" w:rsidRPr="0022717A" w:rsidRDefault="0022717A" w:rsidP="00E96323">
      <w:pPr>
        <w:spacing w:line="276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22717A">
        <w:rPr>
          <w:rFonts w:ascii="Bookman Old Style" w:hAnsi="Bookman Old Style" w:cs="Times New Roman"/>
          <w:sz w:val="24"/>
          <w:szCs w:val="24"/>
        </w:rPr>
        <w:t>Plenário Tiago Koch, 27 de maio de 2026.</w:t>
      </w:r>
    </w:p>
    <w:p w:rsidR="0022717A" w:rsidRPr="0022717A" w:rsidRDefault="0022717A" w:rsidP="00E96323">
      <w:pPr>
        <w:pStyle w:val="Corpodetexto"/>
        <w:spacing w:before="1" w:line="276" w:lineRule="auto"/>
        <w:jc w:val="both"/>
        <w:rPr>
          <w:rFonts w:ascii="Bookman Old Style" w:hAnsi="Bookman Old Style"/>
        </w:rPr>
      </w:pPr>
    </w:p>
    <w:p w:rsidR="0022717A" w:rsidRPr="0022717A" w:rsidRDefault="0022717A" w:rsidP="005844AA">
      <w:pPr>
        <w:pStyle w:val="Corpodetexto"/>
        <w:tabs>
          <w:tab w:val="left" w:pos="2739"/>
        </w:tabs>
        <w:spacing w:line="276" w:lineRule="auto"/>
        <w:ind w:left="141"/>
        <w:jc w:val="both"/>
        <w:rPr>
          <w:rFonts w:ascii="Bookman Old Style" w:hAnsi="Bookman Old Style"/>
        </w:rPr>
      </w:pPr>
      <w:r w:rsidRPr="0022717A">
        <w:rPr>
          <w:rFonts w:ascii="Bookman Old Style" w:hAnsi="Bookman Old Style"/>
          <w:spacing w:val="-2"/>
        </w:rPr>
        <w:t>Atenciosamente,</w:t>
      </w:r>
      <w:r w:rsidRPr="0022717A">
        <w:rPr>
          <w:rFonts w:ascii="Bookman Old Style" w:hAnsi="Bookman Old Style"/>
          <w:spacing w:val="-2"/>
        </w:rPr>
        <w:tab/>
      </w:r>
    </w:p>
    <w:p w:rsidR="0022717A" w:rsidRDefault="0022717A" w:rsidP="00E96323">
      <w:pPr>
        <w:pStyle w:val="Corpodetexto"/>
        <w:spacing w:line="276" w:lineRule="auto"/>
        <w:jc w:val="both"/>
        <w:rPr>
          <w:rFonts w:ascii="Bookman Old Style" w:hAnsi="Bookman Old Style"/>
        </w:rPr>
      </w:pPr>
    </w:p>
    <w:p w:rsidR="005844AA" w:rsidRPr="0022717A" w:rsidRDefault="005844AA" w:rsidP="00E96323">
      <w:pPr>
        <w:pStyle w:val="Corpodetexto"/>
        <w:spacing w:line="276" w:lineRule="auto"/>
        <w:jc w:val="both"/>
        <w:rPr>
          <w:rFonts w:ascii="Bookman Old Style" w:hAnsi="Bookman Old Style"/>
        </w:rPr>
      </w:pPr>
    </w:p>
    <w:p w:rsidR="0022717A" w:rsidRPr="0022717A" w:rsidRDefault="0022717A" w:rsidP="00E96323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22717A">
        <w:rPr>
          <w:rFonts w:ascii="Bookman Old Style" w:hAnsi="Bookman Old Style"/>
          <w:b/>
          <w:sz w:val="24"/>
          <w:szCs w:val="24"/>
        </w:rPr>
        <w:t>JIMMYSON MESQUITA PACHECO</w:t>
      </w:r>
    </w:p>
    <w:p w:rsidR="005844AA" w:rsidRDefault="0022717A" w:rsidP="005844AA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22717A">
        <w:rPr>
          <w:rFonts w:ascii="Bookman Old Style" w:hAnsi="Bookman Old Style"/>
          <w:b/>
          <w:sz w:val="24"/>
          <w:szCs w:val="24"/>
        </w:rPr>
        <w:t>VEREADOR</w:t>
      </w:r>
    </w:p>
    <w:p w:rsidR="005844AA" w:rsidRDefault="005844AA" w:rsidP="005844AA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22717A" w:rsidRPr="0022717A" w:rsidRDefault="0022717A" w:rsidP="005844AA">
      <w:pPr>
        <w:spacing w:line="276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22717A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t>JUSTIFICATIVA</w:t>
      </w:r>
    </w:p>
    <w:p w:rsidR="0022717A" w:rsidRPr="0022717A" w:rsidRDefault="0022717A" w:rsidP="0022717A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Senhor</w:t>
      </w:r>
      <w:r w:rsidRPr="0022717A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 xml:space="preserve"> Presidente,</w:t>
      </w:r>
    </w:p>
    <w:p w:rsidR="0022717A" w:rsidRPr="0022717A" w:rsidRDefault="0022717A" w:rsidP="0022717A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22717A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Senhoras e Senhores Vereadores,</w:t>
      </w:r>
    </w:p>
    <w:p w:rsidR="0022717A" w:rsidRPr="00503691" w:rsidRDefault="0022717A" w:rsidP="0022717A">
      <w:pPr>
        <w:spacing w:before="100" w:beforeAutospacing="1" w:after="100" w:afterAutospacing="1" w:line="36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eastAsia="pt-BR"/>
        </w:rPr>
        <w:t>JUSTIFICATIVA</w:t>
      </w:r>
    </w:p>
    <w:p w:rsidR="0022717A" w:rsidRPr="00503691" w:rsidRDefault="0022717A" w:rsidP="0022717A">
      <w:pPr>
        <w:spacing w:before="100" w:beforeAutospacing="1" w:after="100" w:afterAutospacing="1" w:line="360" w:lineRule="auto"/>
        <w:ind w:firstLine="708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O presente Projeto de Lei tem por objetivo reconhecer oficialmente o </w:t>
      </w:r>
      <w:r w:rsidRPr="0022717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Festejo </w:t>
      </w:r>
      <w:r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da Paróquia</w:t>
      </w:r>
      <w:r w:rsidRPr="0022717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 Sagrado Coração de Jesus</w:t>
      </w: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como Patrimônio Cultural Imaterial do Município de </w:t>
      </w:r>
      <w:r w:rsidRPr="0022717A">
        <w:rPr>
          <w:rFonts w:ascii="Bookman Old Style" w:eastAsia="Times New Roman" w:hAnsi="Bookman Old Style" w:cs="Times New Roman"/>
          <w:sz w:val="24"/>
          <w:szCs w:val="24"/>
          <w:lang w:eastAsia="pt-BR"/>
        </w:rPr>
        <w:t>Marabá</w:t>
      </w: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>, em virtude de sua significativa importância histórica, religiosa e cultural para a população local.</w:t>
      </w:r>
    </w:p>
    <w:p w:rsidR="0022717A" w:rsidRPr="00503691" w:rsidRDefault="0022717A" w:rsidP="0022717A">
      <w:pPr>
        <w:spacing w:before="100" w:beforeAutospacing="1" w:after="100" w:afterAutospacing="1" w:line="360" w:lineRule="auto"/>
        <w:ind w:firstLine="708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>A festividade representa uma tradicional manifestação de fé e devoção da comunidade católica marabaense, reunindo famílias, fiéis e lideranças religiosas em celebrações litúrgicas, procissões, atividades comunitárias e ações sociais, constituindo importante elemento da identidade cultural do município.</w:t>
      </w:r>
    </w:p>
    <w:p w:rsidR="0022717A" w:rsidRPr="00503691" w:rsidRDefault="0022717A" w:rsidP="0022717A">
      <w:pPr>
        <w:spacing w:before="100" w:beforeAutospacing="1" w:after="100" w:afterAutospacing="1" w:line="360" w:lineRule="auto"/>
        <w:ind w:firstLine="708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>O reconhecimento pretendido encontra amparo na Constituição Federal, especialmente nos artigos 23, inciso III e 30, incisos I e IX, que atribuem aos municípios competência para proteger os bens de valor histórico, artístico e cultural, bem como promover a proteção do patrimônio histórico-cultural local.</w:t>
      </w:r>
    </w:p>
    <w:p w:rsidR="0022717A" w:rsidRPr="00503691" w:rsidRDefault="0022717A" w:rsidP="0022717A">
      <w:pPr>
        <w:spacing w:before="100" w:beforeAutospacing="1" w:after="100" w:afterAutospacing="1" w:line="360" w:lineRule="auto"/>
        <w:ind w:firstLine="708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Da mesma forma, o artigo 216 da Constituição Federal estabelece que </w:t>
      </w:r>
      <w:proofErr w:type="gramStart"/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constituem</w:t>
      </w:r>
      <w:proofErr w:type="gramEnd"/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patrimônio cultural brasileiro os bens de natureza material e imaterial portadores de referência à identidade, à ação e à memória dos diferentes grupos formadores da sociedade brasileira, incluindo as formas de expressão, celebrações e tradições populares.</w:t>
      </w:r>
    </w:p>
    <w:p w:rsidR="0022717A" w:rsidRPr="00503691" w:rsidRDefault="0022717A" w:rsidP="0022717A">
      <w:pPr>
        <w:spacing w:before="100" w:beforeAutospacing="1" w:after="100" w:afterAutospacing="1" w:line="360" w:lineRule="auto"/>
        <w:ind w:firstLine="708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A proposição também se fundamenta na Lei Orgânica do Município de </w:t>
      </w:r>
      <w:r w:rsidRPr="0022717A">
        <w:rPr>
          <w:rFonts w:ascii="Bookman Old Style" w:eastAsia="Times New Roman" w:hAnsi="Bookman Old Style" w:cs="Times New Roman"/>
          <w:sz w:val="24"/>
          <w:szCs w:val="24"/>
          <w:lang w:eastAsia="pt-BR"/>
        </w:rPr>
        <w:t>Marabá</w:t>
      </w: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>, que assegura ao Poder Público Municipal o dever de incentivar, proteger e valorizar as manifestações culturais e religiosas integrantes do patrimônio cultural do município.</w:t>
      </w:r>
    </w:p>
    <w:p w:rsidR="0022717A" w:rsidRPr="00503691" w:rsidRDefault="0022717A" w:rsidP="0022717A">
      <w:pPr>
        <w:spacing w:before="100" w:beforeAutospacing="1" w:after="100" w:afterAutospacing="1" w:line="360" w:lineRule="auto"/>
        <w:ind w:firstLine="708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lastRenderedPageBreak/>
        <w:t>Além de seu valor religioso, o festejo contribui significativamente para a preservação das tradições populares, fortalecimento comunitário e promoção do turismo religioso e cultural, movimentando a economia local e incentivando a participação social.</w:t>
      </w:r>
    </w:p>
    <w:p w:rsidR="0022717A" w:rsidRPr="00503691" w:rsidRDefault="0022717A" w:rsidP="0022717A">
      <w:pPr>
        <w:spacing w:before="100" w:beforeAutospacing="1" w:after="100" w:afterAutospacing="1" w:line="360" w:lineRule="auto"/>
        <w:ind w:firstLine="708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>Assim, o reconhecimento do Festejo do Sagrado Coração de Jesus como Patrimônio Cultural Imaterial representa medida de valorização da cultura, da fé e da memória do povo marabaense.</w:t>
      </w:r>
    </w:p>
    <w:p w:rsidR="0022717A" w:rsidRPr="00503691" w:rsidRDefault="0022717A" w:rsidP="0022717A">
      <w:pPr>
        <w:spacing w:before="100" w:beforeAutospacing="1" w:after="100" w:afterAutospacing="1" w:line="360" w:lineRule="auto"/>
        <w:ind w:firstLine="708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03691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Diante da relevância da matéria, solicitamos o apoio dos nobres vereadores para aprovação do presente Projeto de Lei.</w:t>
      </w:r>
    </w:p>
    <w:p w:rsidR="0022717A" w:rsidRDefault="0022717A" w:rsidP="0022717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844AA" w:rsidRDefault="005844AA" w:rsidP="0022717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844AA" w:rsidRDefault="005844AA" w:rsidP="0022717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22717A" w:rsidRPr="0022717A" w:rsidRDefault="0022717A" w:rsidP="0022717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22717A" w:rsidRPr="0022717A" w:rsidRDefault="0022717A" w:rsidP="0022717A">
      <w:pPr>
        <w:pStyle w:val="Corpodetexto"/>
        <w:jc w:val="center"/>
        <w:rPr>
          <w:rFonts w:ascii="Bookman Old Style" w:hAnsi="Bookman Old Style"/>
          <w:b/>
        </w:rPr>
      </w:pPr>
      <w:r w:rsidRPr="0022717A">
        <w:rPr>
          <w:rFonts w:ascii="Bookman Old Style" w:hAnsi="Bookman Old Style"/>
          <w:b/>
        </w:rPr>
        <w:t>JIMMYSON MESQUITA PACHECO</w:t>
      </w:r>
    </w:p>
    <w:p w:rsidR="0022717A" w:rsidRPr="0022717A" w:rsidRDefault="0022717A" w:rsidP="0022717A">
      <w:pPr>
        <w:pStyle w:val="Corpodetexto"/>
        <w:spacing w:before="43"/>
        <w:jc w:val="center"/>
        <w:rPr>
          <w:rFonts w:ascii="Bookman Old Style" w:eastAsia="Times New Roman" w:hAnsi="Bookman Old Style" w:cs="Times New Roman"/>
          <w:lang w:val="pt-BR" w:eastAsia="pt-BR"/>
        </w:rPr>
      </w:pPr>
      <w:r w:rsidRPr="0022717A">
        <w:rPr>
          <w:rStyle w:val="fontstyle31"/>
          <w:rFonts w:ascii="Bookman Old Style" w:hAnsi="Bookman Old Style" w:cstheme="minorHAnsi"/>
          <w:sz w:val="24"/>
          <w:szCs w:val="24"/>
        </w:rPr>
        <w:t>Vereador Câmara Municipal de Marabá</w:t>
      </w:r>
    </w:p>
    <w:p w:rsidR="00AD0CEA" w:rsidRPr="0022717A" w:rsidRDefault="004E6C72" w:rsidP="0022717A">
      <w:pPr>
        <w:jc w:val="center"/>
        <w:rPr>
          <w:rFonts w:ascii="Bookman Old Style" w:hAnsi="Bookman Old Style"/>
          <w:sz w:val="24"/>
          <w:szCs w:val="24"/>
        </w:rPr>
      </w:pPr>
    </w:p>
    <w:sectPr w:rsidR="00AD0CEA" w:rsidRPr="0022717A" w:rsidSect="009C7A94">
      <w:headerReference w:type="default" r:id="rId7"/>
      <w:footerReference w:type="default" r:id="rId8"/>
      <w:pgSz w:w="11906" w:h="16838" w:code="9"/>
      <w:pgMar w:top="1701" w:right="1134" w:bottom="1134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C72" w:rsidRDefault="004E6C72">
      <w:r>
        <w:separator/>
      </w:r>
    </w:p>
  </w:endnote>
  <w:endnote w:type="continuationSeparator" w:id="0">
    <w:p w:rsidR="004E6C72" w:rsidRDefault="004E6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74D" w:rsidRDefault="0022717A">
    <w:pPr>
      <w:pStyle w:val="Rodap"/>
    </w:pPr>
    <w:r>
      <w:rPr>
        <w:noProof/>
        <w:lang w:eastAsia="pt-BR"/>
      </w:rPr>
      <w:drawing>
        <wp:inline distT="0" distB="0" distL="0" distR="0" wp14:anchorId="06FFD3B0" wp14:editId="1F68B3D2">
          <wp:extent cx="5608864" cy="545048"/>
          <wp:effectExtent l="0" t="0" r="0" b="7620"/>
          <wp:docPr id="3" name="Imagem 3" descr="C:\Users\gab03-pc2\Downloads\Rodapé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C:\Users\gab03-pc2\Downloads\Rodap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45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E634B" w:rsidRPr="002C34B9" w:rsidRDefault="004E6C72" w:rsidP="00B215F1">
    <w:pPr>
      <w:pStyle w:val="Cabealho"/>
      <w:tabs>
        <w:tab w:val="clear" w:pos="4252"/>
        <w:tab w:val="clear" w:pos="8504"/>
        <w:tab w:val="center" w:pos="5103"/>
        <w:tab w:val="right" w:pos="10206"/>
      </w:tabs>
      <w:jc w:val="right"/>
      <w:rPr>
        <w:rFonts w:ascii="Tahoma" w:hAnsi="Tahoma" w:cs="Tahoma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C72" w:rsidRDefault="004E6C72">
      <w:r>
        <w:separator/>
      </w:r>
    </w:p>
  </w:footnote>
  <w:footnote w:type="continuationSeparator" w:id="0">
    <w:p w:rsidR="004E6C72" w:rsidRDefault="004E6C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4B" w:rsidRPr="007E634B" w:rsidRDefault="0022717A" w:rsidP="005255E8">
    <w:pPr>
      <w:pStyle w:val="Cabealho"/>
      <w:tabs>
        <w:tab w:val="clear" w:pos="4252"/>
        <w:tab w:val="clear" w:pos="8504"/>
        <w:tab w:val="center" w:pos="5103"/>
      </w:tabs>
      <w:jc w:val="center"/>
      <w:rPr>
        <w:rFonts w:cs="Arial"/>
        <w:b/>
        <w:sz w:val="28"/>
        <w:szCs w:val="28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151B6160" wp14:editId="56734F01">
          <wp:simplePos x="0" y="0"/>
          <wp:positionH relativeFrom="column">
            <wp:posOffset>1958340</wp:posOffset>
          </wp:positionH>
          <wp:positionV relativeFrom="page">
            <wp:posOffset>320675</wp:posOffset>
          </wp:positionV>
          <wp:extent cx="2709545" cy="617220"/>
          <wp:effectExtent l="0" t="0" r="0" b="0"/>
          <wp:wrapNone/>
          <wp:docPr id="1" name="Imagem 1" descr="Logo CMM Horizontal-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MM Horizontal-m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9545" cy="617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64A6">
      <w:rPr>
        <w:rFonts w:cs="Arial"/>
        <w:b/>
        <w:noProof/>
        <w:sz w:val="28"/>
        <w:szCs w:val="28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AABCDF" wp14:editId="511C72E1">
              <wp:simplePos x="0" y="0"/>
              <wp:positionH relativeFrom="column">
                <wp:posOffset>6203315</wp:posOffset>
              </wp:positionH>
              <wp:positionV relativeFrom="paragraph">
                <wp:posOffset>508272</wp:posOffset>
              </wp:positionV>
              <wp:extent cx="409575" cy="342900"/>
              <wp:effectExtent l="0" t="0" r="9525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C64A6" w:rsidRPr="004C64A6" w:rsidRDefault="0022717A"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IF 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844AA">
                            <w:rPr>
                              <w:rFonts w:cs="Arial"/>
                              <w:b/>
                              <w:noProof/>
                              <w:sz w:val="16"/>
                              <w:szCs w:val="16"/>
                            </w:rPr>
                            <w:instrText>3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&gt; 1 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844AA">
                            <w:rPr>
                              <w:rFonts w:cs="Arial"/>
                              <w:b/>
                              <w:noProof/>
                              <w:sz w:val="16"/>
                              <w:szCs w:val="16"/>
                            </w:rPr>
                            <w:instrText>3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"" </w:instrText>
                          </w:r>
                          <w:r w:rsidR="005844AA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844AA">
                            <w:rPr>
                              <w:rFonts w:cs="Arial"/>
                              <w:b/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88.45pt;margin-top:40pt;width:32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" stroked="f">
              <v:textbox>
                <w:txbxContent>
                  <w:p w:rsidR="004C64A6" w:rsidRPr="004C64A6" w:rsidRDefault="0022717A"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begin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IF 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begin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NUMPAGES 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separate"/>
                    </w:r>
                    <w:r w:rsidR="005844AA">
                      <w:rPr>
                        <w:rFonts w:cs="Arial"/>
                        <w:b/>
                        <w:noProof/>
                        <w:sz w:val="16"/>
                        <w:szCs w:val="16"/>
                      </w:rPr>
                      <w:instrText>3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end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&gt; 1 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begin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PAGE 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separate"/>
                    </w:r>
                    <w:r w:rsidR="005844AA">
                      <w:rPr>
                        <w:rFonts w:cs="Arial"/>
                        <w:b/>
                        <w:noProof/>
                        <w:sz w:val="16"/>
                        <w:szCs w:val="16"/>
                      </w:rPr>
                      <w:instrText>3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end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"" </w:instrText>
                    </w:r>
                    <w:r w:rsidR="005844AA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separate"/>
                    </w:r>
                    <w:r w:rsidR="005844AA">
                      <w:rPr>
                        <w:rFonts w:cs="Arial"/>
                        <w:b/>
                        <w:noProof/>
                        <w:sz w:val="16"/>
                        <w:szCs w:val="16"/>
                      </w:rPr>
                      <w:t>3</w: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7A"/>
    <w:rsid w:val="00070B9D"/>
    <w:rsid w:val="0022717A"/>
    <w:rsid w:val="004E6C72"/>
    <w:rsid w:val="00560230"/>
    <w:rsid w:val="005844AA"/>
    <w:rsid w:val="00E96323"/>
    <w:rsid w:val="00FA2DE0"/>
    <w:rsid w:val="00FB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271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2717A"/>
    <w:pPr>
      <w:widowControl/>
      <w:tabs>
        <w:tab w:val="center" w:pos="4252"/>
        <w:tab w:val="right" w:pos="8504"/>
      </w:tabs>
      <w:autoSpaceDE/>
      <w:autoSpaceDN/>
      <w:jc w:val="both"/>
    </w:pPr>
    <w:rPr>
      <w:rFonts w:eastAsiaTheme="minorHAnsi" w:cstheme="minorBidi"/>
      <w:sz w:val="24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22717A"/>
    <w:rPr>
      <w:rFonts w:ascii="Calibri" w:hAnsi="Calibri"/>
      <w:sz w:val="24"/>
    </w:rPr>
  </w:style>
  <w:style w:type="paragraph" w:styleId="Rodap">
    <w:name w:val="footer"/>
    <w:basedOn w:val="Normal"/>
    <w:link w:val="RodapChar"/>
    <w:uiPriority w:val="99"/>
    <w:unhideWhenUsed/>
    <w:rsid w:val="0022717A"/>
    <w:pPr>
      <w:widowControl/>
      <w:tabs>
        <w:tab w:val="center" w:pos="4252"/>
        <w:tab w:val="right" w:pos="8504"/>
      </w:tabs>
      <w:autoSpaceDE/>
      <w:autoSpaceDN/>
      <w:jc w:val="both"/>
    </w:pPr>
    <w:rPr>
      <w:rFonts w:eastAsiaTheme="minorHAnsi" w:cstheme="minorBidi"/>
      <w:sz w:val="24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22717A"/>
    <w:rPr>
      <w:rFonts w:ascii="Calibri" w:hAnsi="Calibri"/>
      <w:sz w:val="24"/>
    </w:rPr>
  </w:style>
  <w:style w:type="paragraph" w:styleId="Corpodetexto">
    <w:name w:val="Body Text"/>
    <w:basedOn w:val="Normal"/>
    <w:link w:val="CorpodetextoChar"/>
    <w:uiPriority w:val="1"/>
    <w:qFormat/>
    <w:rsid w:val="0022717A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22717A"/>
    <w:rPr>
      <w:rFonts w:ascii="Calibri" w:eastAsia="Calibri" w:hAnsi="Calibri" w:cs="Calibri"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2271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22717A"/>
    <w:rPr>
      <w:b/>
      <w:bCs/>
    </w:rPr>
  </w:style>
  <w:style w:type="character" w:customStyle="1" w:styleId="fontstyle31">
    <w:name w:val="fontstyle31"/>
    <w:basedOn w:val="Fontepargpadro"/>
    <w:rsid w:val="0022717A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71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717A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271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2717A"/>
    <w:pPr>
      <w:widowControl/>
      <w:tabs>
        <w:tab w:val="center" w:pos="4252"/>
        <w:tab w:val="right" w:pos="8504"/>
      </w:tabs>
      <w:autoSpaceDE/>
      <w:autoSpaceDN/>
      <w:jc w:val="both"/>
    </w:pPr>
    <w:rPr>
      <w:rFonts w:eastAsiaTheme="minorHAnsi" w:cstheme="minorBidi"/>
      <w:sz w:val="24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22717A"/>
    <w:rPr>
      <w:rFonts w:ascii="Calibri" w:hAnsi="Calibri"/>
      <w:sz w:val="24"/>
    </w:rPr>
  </w:style>
  <w:style w:type="paragraph" w:styleId="Rodap">
    <w:name w:val="footer"/>
    <w:basedOn w:val="Normal"/>
    <w:link w:val="RodapChar"/>
    <w:uiPriority w:val="99"/>
    <w:unhideWhenUsed/>
    <w:rsid w:val="0022717A"/>
    <w:pPr>
      <w:widowControl/>
      <w:tabs>
        <w:tab w:val="center" w:pos="4252"/>
        <w:tab w:val="right" w:pos="8504"/>
      </w:tabs>
      <w:autoSpaceDE/>
      <w:autoSpaceDN/>
      <w:jc w:val="both"/>
    </w:pPr>
    <w:rPr>
      <w:rFonts w:eastAsiaTheme="minorHAnsi" w:cstheme="minorBidi"/>
      <w:sz w:val="24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22717A"/>
    <w:rPr>
      <w:rFonts w:ascii="Calibri" w:hAnsi="Calibri"/>
      <w:sz w:val="24"/>
    </w:rPr>
  </w:style>
  <w:style w:type="paragraph" w:styleId="Corpodetexto">
    <w:name w:val="Body Text"/>
    <w:basedOn w:val="Normal"/>
    <w:link w:val="CorpodetextoChar"/>
    <w:uiPriority w:val="1"/>
    <w:qFormat/>
    <w:rsid w:val="0022717A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22717A"/>
    <w:rPr>
      <w:rFonts w:ascii="Calibri" w:eastAsia="Calibri" w:hAnsi="Calibri" w:cs="Calibri"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2271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22717A"/>
    <w:rPr>
      <w:b/>
      <w:bCs/>
    </w:rPr>
  </w:style>
  <w:style w:type="character" w:customStyle="1" w:styleId="fontstyle31">
    <w:name w:val="fontstyle31"/>
    <w:basedOn w:val="Fontepargpadro"/>
    <w:rsid w:val="0022717A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71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717A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540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gab03-pc2</dc:creator>
  <cp:lastModifiedBy>gab03-pc2</cp:lastModifiedBy>
  <cp:revision>3</cp:revision>
  <cp:lastPrinted>2026-05-28T14:10:00Z</cp:lastPrinted>
  <dcterms:created xsi:type="dcterms:W3CDTF">2026-05-27T17:16:00Z</dcterms:created>
  <dcterms:modified xsi:type="dcterms:W3CDTF">2026-05-28T14:11:00Z</dcterms:modified>
</cp:coreProperties>
</file>