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B2F" w:rsidRDefault="00006B2F" w:rsidP="00F41A3E">
      <w:pPr>
        <w:pStyle w:val="Default"/>
        <w:rPr>
          <w:rFonts w:ascii="Arial" w:hAnsi="Arial" w:cs="Arial"/>
        </w:rPr>
      </w:pPr>
    </w:p>
    <w:p w:rsidR="00984363" w:rsidRPr="002365D0" w:rsidRDefault="007E21C1" w:rsidP="00F41A3E">
      <w:pPr>
        <w:pStyle w:val="Default"/>
        <w:rPr>
          <w:rFonts w:ascii="Times New Roman" w:hAnsi="Times New Roman" w:cs="Times New Roman"/>
          <w:b/>
          <w:bCs/>
        </w:rPr>
      </w:pPr>
      <w:r w:rsidRPr="002365D0">
        <w:rPr>
          <w:rFonts w:ascii="Times New Roman" w:hAnsi="Times New Roman" w:cs="Times New Roman"/>
          <w:b/>
        </w:rPr>
        <w:t>ANTE</w:t>
      </w:r>
      <w:r w:rsidR="00F41A3E" w:rsidRPr="002365D0">
        <w:rPr>
          <w:rFonts w:ascii="Times New Roman" w:hAnsi="Times New Roman" w:cs="Times New Roman"/>
          <w:b/>
          <w:bCs/>
        </w:rPr>
        <w:t xml:space="preserve">PROJETO DE </w:t>
      </w:r>
      <w:r w:rsidR="00B16993" w:rsidRPr="002365D0">
        <w:rPr>
          <w:rFonts w:ascii="Times New Roman" w:hAnsi="Times New Roman" w:cs="Times New Roman"/>
          <w:b/>
          <w:bCs/>
        </w:rPr>
        <w:t xml:space="preserve">LEI </w:t>
      </w:r>
      <w:r w:rsidR="00823678" w:rsidRPr="002365D0">
        <w:rPr>
          <w:rFonts w:ascii="Times New Roman" w:hAnsi="Times New Roman" w:cs="Times New Roman"/>
          <w:b/>
          <w:bCs/>
        </w:rPr>
        <w:t>N.º</w:t>
      </w:r>
      <w:r w:rsidR="00F8009D">
        <w:rPr>
          <w:rFonts w:ascii="Times New Roman" w:hAnsi="Times New Roman" w:cs="Times New Roman"/>
          <w:b/>
          <w:bCs/>
        </w:rPr>
        <w:t xml:space="preserve"> 01</w:t>
      </w:r>
      <w:r w:rsidR="0027344B">
        <w:rPr>
          <w:rFonts w:ascii="Times New Roman" w:hAnsi="Times New Roman" w:cs="Times New Roman"/>
          <w:b/>
          <w:bCs/>
        </w:rPr>
        <w:t>/2020</w:t>
      </w:r>
      <w:r w:rsidR="00F41A3E" w:rsidRPr="002365D0">
        <w:rPr>
          <w:rFonts w:ascii="Times New Roman" w:hAnsi="Times New Roman" w:cs="Times New Roman"/>
          <w:b/>
          <w:bCs/>
        </w:rPr>
        <w:t>.</w:t>
      </w:r>
    </w:p>
    <w:p w:rsidR="00F41A3E" w:rsidRPr="002365D0" w:rsidRDefault="00F41A3E" w:rsidP="00F41A3E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F41A3E" w:rsidRPr="002365D0" w:rsidRDefault="00F41A3E" w:rsidP="00F41A3E">
      <w:pPr>
        <w:pStyle w:val="Default"/>
        <w:rPr>
          <w:rFonts w:ascii="Times New Roman" w:hAnsi="Times New Roman" w:cs="Times New Roman"/>
        </w:rPr>
      </w:pPr>
    </w:p>
    <w:p w:rsidR="0027344B" w:rsidRPr="0027344B" w:rsidRDefault="0027344B" w:rsidP="0027344B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</w:pPr>
      <w:r w:rsidRPr="0027344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CRIA O FUNDO DE ABASTECIMENTO ALIM</w:t>
      </w:r>
      <w:bookmarkStart w:id="0" w:name="_GoBack"/>
      <w:bookmarkEnd w:id="0"/>
      <w:r w:rsidRPr="0027344B"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</w:rPr>
        <w:t>ENTAR DE MARABÁ, E DÁ OUTRAS PROVIDÊNCIAS.</w:t>
      </w:r>
    </w:p>
    <w:p w:rsidR="00984363" w:rsidRPr="0027344B" w:rsidRDefault="00984363" w:rsidP="0027344B">
      <w:pPr>
        <w:pStyle w:val="Default"/>
        <w:ind w:left="3402"/>
        <w:jc w:val="both"/>
        <w:rPr>
          <w:rFonts w:ascii="Times New Roman" w:hAnsi="Times New Roman" w:cs="Times New Roman"/>
          <w:b/>
        </w:rPr>
      </w:pPr>
      <w:r w:rsidRPr="002365D0">
        <w:rPr>
          <w:rFonts w:ascii="Times New Roman" w:hAnsi="Times New Roman" w:cs="Times New Roman"/>
          <w:b/>
          <w:bCs/>
        </w:rPr>
        <w:t xml:space="preserve"> </w:t>
      </w:r>
    </w:p>
    <w:p w:rsidR="005D0137" w:rsidRPr="00B44A2A" w:rsidRDefault="001C6CD5" w:rsidP="00984363">
      <w:pPr>
        <w:pStyle w:val="Default"/>
        <w:rPr>
          <w:rFonts w:ascii="Arial" w:hAnsi="Arial" w:cs="Arial"/>
          <w:color w:val="000000" w:themeColor="text1"/>
        </w:rPr>
      </w:pP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 xml:space="preserve">Art.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1</w:t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>º</w:t>
      </w:r>
      <w:r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Fica criado o Fundo de Aba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stecimento Alimentar de Marabá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- FAA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com o objetivo de desenvolver ou apoiar financeiramente programas e projetos que visem a produção e aquisição de gêneros alimentícios, produtos de limpeza, higiene pessoal e demais produtos que visem a promoção da saúde e qualidade de vida da população, destinados à oferta aos consumidores de baixo poder aquisitivo, com renda familiar de até </w:t>
      </w:r>
      <w:proofErr w:type="gramStart"/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5</w:t>
      </w:r>
      <w:proofErr w:type="gramEnd"/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(cinco) salários mínimos nacionais vigente, assim como para custear benfeitorias necessárias aos equipamentos destinados às ações de seg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urança alimentar e nutricional.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§ 1º - O FAA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atuará no âmbito do Município de 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Marabá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, podendo estender sua atuação aos demais municípios da Região Metropolitana de 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Marabá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, através de acordos e/ou convênios.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§ 2º - Os acordos e/ou convênios citados no parágrafo anterior, somente poderão ser celebrados se não acarretarem ônus ao FAA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§ 3º Aos servidores da administração pública direta, autárquica e fundacional do Município de 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Marabá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que percebam até cinco salários mínimos mensais, considerando o cômputo exclusivo do vencimento básico, será permitida a utilização da margem consignada no Cartão Qualidade reservada exclusivamente a gastos com gêneros alimentícios, produtos de limpeza, higiene pessoal e demais produtos que visem a promoção da saúde e qualidade de vida da população nos A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rmazéns da Família de Marabá.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§ 4º Os consumidores que comprovarem por documento médico no respectivo cadastro no Programa Municipal d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F71E5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Secretaria Municipal de S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aúde - SMS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que necessitam de produtos de Dieta Especial - DIESP relacionados à doença celíaca ou sensibilidade ao glúten, intolerância à lactose, alergia à proteína do leite e diabetes, além dos produtos advindos da agricultura urbana, terão acesso garantido nos Arma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zéns da Família.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strike/>
          <w:color w:val="000000" w:themeColor="text1"/>
          <w:shd w:val="clear" w:color="auto" w:fill="FFFFFF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  <w:shd w:val="clear" w:color="auto" w:fill="FFFFFF"/>
        </w:rPr>
        <w:t>Art. 2</w:t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>º</w:t>
      </w:r>
      <w:r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O FAA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tem duração indeterminada, natureza contábil, caráter relativo, gestão autônoma e será administrado pela </w:t>
      </w:r>
      <w:r w:rsidR="00AF71E5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Secretaria Municipal de S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aúde – SMS, 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com auxílio 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d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e um Conselho de Administração.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§ 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1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º - Os membros do Conselho de Administração não receberão, qualquer remuneração pela participação no colegiado.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  <w:shd w:val="clear" w:color="auto" w:fill="FFFFFF"/>
        </w:rPr>
        <w:lastRenderedPageBreak/>
        <w:t>Art. 3</w:t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>º</w:t>
      </w:r>
      <w:r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Constituirão receitas do FAA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: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 - </w:t>
      </w:r>
      <w:r w:rsidR="00E5591D">
        <w:rPr>
          <w:rFonts w:ascii="Times New Roman" w:hAnsi="Times New Roman" w:cs="Times New Roman"/>
          <w:color w:val="000000" w:themeColor="text1"/>
          <w:shd w:val="clear" w:color="auto" w:fill="FFFFFF"/>
        </w:rPr>
        <w:t>as transferências do Município;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II - as doações, auxílios, subvenções, contribuições, transferências e participações em acordos e convênios firmados com entidades municipais, estaduais e federais;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III - o retorno de suas aplicações;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IV - as bonificações e receitas de outras fontes; 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V - os saldos de exercícios anteriores.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Parágrafo Único. Os recursos a que se refere este artigo serão depositados em conta bancária especial, em nome do FAA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, e serão movimentados de conformidade com o que for estabelecido em seu regulamento.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>
        <w:rPr>
          <w:rFonts w:ascii="Arial" w:hAnsi="Arial" w:cs="Arial"/>
          <w:b/>
          <w:color w:val="000000" w:themeColor="text1"/>
          <w:shd w:val="clear" w:color="auto" w:fill="FFFFFF"/>
        </w:rPr>
        <w:t>Art. 4</w:t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>º</w:t>
      </w:r>
      <w:r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Os recursos do FAA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serão utilizados mediante plano de aplicação que será anualmente feito pela Secretaria Municipal de S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aúde - SMS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, submetido à apreciação do Conselho de Administração e aprovado pelo Chefe do Executivo Municipal.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 xml:space="preserve">§ 1º Os recursos deverão ser geridos de forma sustentável, com mecanismos que possibilitem comercializar extraordinariamente produtos sazonais destinados excepcionalmente à população de 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Marabá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quando houver excesso de estoque, visando assegurar escoamento de safras a preços justos, g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arantindo a sustentabilidade do 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FAA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, ouvido previamente o Conselho de Administração.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§ 2º O FAA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poderá receber doações em dinheiro ou em bens móveis e imóveis de pessoas físicas ou jurídicas que dispõem de seus próprios recursos para apoiar e fomentar ações sociais, programas ou projetos financiados pelo Fundo.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§ 3º Na hipótese de bens imóveis ou de bens móveis não pecuniários, o Conselho de Administração do FAA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M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poderá realizar: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I - a utilização em suas atividades ou para as atividades da SMS;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II - a locação; ou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br/>
        <w:t>III - a alienação para a sua conversão em pecúnia, a fim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de facilitar os investimentos.</w:t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="0027344B" w:rsidRPr="0027344B">
        <w:rPr>
          <w:rFonts w:ascii="Times New Roman" w:hAnsi="Times New Roman" w:cs="Times New Roman"/>
          <w:color w:val="000000" w:themeColor="text1"/>
        </w:rPr>
        <w:br/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 xml:space="preserve">Art.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4º </w:t>
      </w:r>
      <w:proofErr w:type="gramStart"/>
      <w:r>
        <w:rPr>
          <w:rFonts w:ascii="Arial" w:hAnsi="Arial" w:cs="Arial"/>
          <w:b/>
          <w:color w:val="000000" w:themeColor="text1"/>
          <w:shd w:val="clear" w:color="auto" w:fill="FFFFFF"/>
        </w:rPr>
        <w:t>-A</w:t>
      </w:r>
      <w:proofErr w:type="gramEnd"/>
      <w:r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Em casos de decretos que resultem em estado de sítio, defesa, calamidade pública ou emergência, será permitido o acesso aos Armazéns da Família das pessoas cuja situação financeira instável seja comprovada junto ao seu respectivo cadastro no Programa Municipal d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a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AF71E5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Secretaria Municipal de S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aúde - SMS</w:t>
      </w:r>
      <w:r w:rsidR="0027344B" w:rsidRPr="0027344B">
        <w:rPr>
          <w:rFonts w:ascii="Times New Roman" w:hAnsi="Times New Roman" w:cs="Times New Roman"/>
          <w:color w:val="000000" w:themeColor="text1"/>
          <w:shd w:val="clear" w:color="auto" w:fill="FFFFFF"/>
        </w:rPr>
        <w:t>, independenteme</w:t>
      </w:r>
      <w:r w:rsidR="00AF71E5">
        <w:rPr>
          <w:rFonts w:ascii="Times New Roman" w:hAnsi="Times New Roman" w:cs="Times New Roman"/>
          <w:color w:val="000000" w:themeColor="text1"/>
          <w:shd w:val="clear" w:color="auto" w:fill="FFFFFF"/>
        </w:rPr>
        <w:t>nte da renda familiar anterior.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br/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lastRenderedPageBreak/>
        <w:br/>
      </w:r>
      <w:r>
        <w:rPr>
          <w:rFonts w:ascii="Arial" w:hAnsi="Arial" w:cs="Arial"/>
          <w:b/>
          <w:color w:val="000000" w:themeColor="text1"/>
          <w:shd w:val="clear" w:color="auto" w:fill="FFFFFF"/>
        </w:rPr>
        <w:t>Art. 4</w:t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>º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 xml:space="preserve"> -B</w:t>
      </w:r>
      <w:r w:rsidRPr="00B44A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>Todas as situações excepcionais serão submetidas à apreciação e decisão do Conselho de Administração do FAA</w:t>
      </w:r>
      <w:r w:rsidR="00AF71E5" w:rsidRPr="00B44A2A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 xml:space="preserve"> mediante a edição de Resoluções.</w:t>
      </w:r>
      <w:r w:rsidR="00AF71E5" w:rsidRPr="00B44A2A">
        <w:rPr>
          <w:rFonts w:ascii="Arial" w:hAnsi="Arial" w:cs="Arial"/>
          <w:color w:val="000000" w:themeColor="text1"/>
        </w:rPr>
        <w:t xml:space="preserve"> </w:t>
      </w:r>
      <w:r w:rsidR="0027344B" w:rsidRPr="00B44A2A">
        <w:rPr>
          <w:rFonts w:ascii="Arial" w:hAnsi="Arial" w:cs="Arial"/>
          <w:color w:val="000000" w:themeColor="text1"/>
        </w:rPr>
        <w:br/>
      </w:r>
      <w:r w:rsidR="0027344B" w:rsidRPr="00B44A2A">
        <w:rPr>
          <w:rFonts w:ascii="Arial" w:hAnsi="Arial" w:cs="Arial"/>
          <w:color w:val="000000" w:themeColor="text1"/>
        </w:rPr>
        <w:br/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 xml:space="preserve">Art.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5</w:t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>º</w:t>
      </w:r>
      <w:r w:rsidRPr="00B44A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>O FAA</w:t>
      </w:r>
      <w:r w:rsidR="00AF71E5" w:rsidRPr="00B44A2A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 xml:space="preserve"> não poderá manter estrutura técnico-administrativa e de pessoal própria, sendo esta, na medida da necessidade, fornecida pelo Poder Executivo Municipal.</w:t>
      </w:r>
      <w:r w:rsidR="0027344B" w:rsidRPr="00B44A2A">
        <w:rPr>
          <w:rFonts w:ascii="Arial" w:hAnsi="Arial" w:cs="Arial"/>
          <w:color w:val="000000" w:themeColor="text1"/>
        </w:rPr>
        <w:br/>
      </w:r>
      <w:r w:rsidR="0027344B" w:rsidRPr="00B44A2A">
        <w:rPr>
          <w:rFonts w:ascii="Arial" w:hAnsi="Arial" w:cs="Arial"/>
          <w:color w:val="000000" w:themeColor="text1"/>
        </w:rPr>
        <w:br/>
      </w:r>
      <w:r w:rsidR="0027344B" w:rsidRPr="00B44A2A">
        <w:rPr>
          <w:rFonts w:ascii="Arial" w:hAnsi="Arial" w:cs="Arial"/>
          <w:color w:val="000000" w:themeColor="text1"/>
        </w:rPr>
        <w:br/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 xml:space="preserve">Art.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6</w:t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>º</w:t>
      </w:r>
      <w:r w:rsidRPr="00B44A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 xml:space="preserve">Trinta dias após o encerramento do exercício financeiro, o Secretário Municipal de </w:t>
      </w:r>
      <w:r w:rsidR="00AF71E5" w:rsidRPr="00B44A2A">
        <w:rPr>
          <w:rFonts w:ascii="Arial" w:hAnsi="Arial" w:cs="Arial"/>
          <w:color w:val="000000" w:themeColor="text1"/>
          <w:shd w:val="clear" w:color="auto" w:fill="FFFFFF"/>
        </w:rPr>
        <w:t>Saúde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 xml:space="preserve"> deverá encaminhar prestação anual de contas do FAA</w:t>
      </w:r>
      <w:r w:rsidR="00AF71E5" w:rsidRPr="00B44A2A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>, aprovada pelo Conselho de Administração, ao Chefe do Executivo Municipal que, após parecer prévio do Tribunal de Contas do Estado, a remeterá à Câmara Municipal, juntamente com o balanço geral do Municíp</w:t>
      </w:r>
      <w:r w:rsidR="00B41D4E" w:rsidRPr="00B44A2A">
        <w:rPr>
          <w:rFonts w:ascii="Arial" w:hAnsi="Arial" w:cs="Arial"/>
          <w:color w:val="000000" w:themeColor="text1"/>
          <w:shd w:val="clear" w:color="auto" w:fill="FFFFFF"/>
        </w:rPr>
        <w:t>io para exame e pronunciamento.</w:t>
      </w:r>
      <w:r w:rsidR="0027344B" w:rsidRPr="00B44A2A">
        <w:rPr>
          <w:rFonts w:ascii="Arial" w:hAnsi="Arial" w:cs="Arial"/>
          <w:color w:val="000000" w:themeColor="text1"/>
        </w:rPr>
        <w:br/>
      </w:r>
      <w:r w:rsidR="0027344B" w:rsidRPr="00B44A2A">
        <w:rPr>
          <w:rFonts w:ascii="Arial" w:hAnsi="Arial" w:cs="Arial"/>
          <w:color w:val="000000" w:themeColor="text1"/>
        </w:rPr>
        <w:br/>
      </w:r>
      <w:r w:rsidR="0027344B" w:rsidRPr="00B44A2A">
        <w:rPr>
          <w:rFonts w:ascii="Arial" w:hAnsi="Arial" w:cs="Arial"/>
          <w:color w:val="000000" w:themeColor="text1"/>
        </w:rPr>
        <w:br/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 xml:space="preserve">Art. </w:t>
      </w:r>
      <w:r>
        <w:rPr>
          <w:rFonts w:ascii="Arial" w:hAnsi="Arial" w:cs="Arial"/>
          <w:b/>
          <w:color w:val="000000" w:themeColor="text1"/>
          <w:shd w:val="clear" w:color="auto" w:fill="FFFFFF"/>
        </w:rPr>
        <w:t>7</w:t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>º</w:t>
      </w:r>
      <w:r w:rsidRPr="00B44A2A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>O Chefe do Poder Executivo, mediante decreto, abrirá o orçamento do FAA</w:t>
      </w:r>
      <w:r w:rsidR="00B41D4E" w:rsidRPr="00B44A2A">
        <w:rPr>
          <w:rFonts w:ascii="Arial" w:hAnsi="Arial" w:cs="Arial"/>
          <w:color w:val="000000" w:themeColor="text1"/>
          <w:shd w:val="clear" w:color="auto" w:fill="FFFFFF"/>
        </w:rPr>
        <w:t>M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 xml:space="preserve"> em sessenta dias, a contar do início do exercício financeiro, e estabelecerá as normas relativas à sua estruturação, organização e operacionalizaç</w:t>
      </w:r>
      <w:r w:rsidR="00B41D4E" w:rsidRPr="00B44A2A">
        <w:rPr>
          <w:rFonts w:ascii="Arial" w:hAnsi="Arial" w:cs="Arial"/>
          <w:color w:val="000000" w:themeColor="text1"/>
          <w:shd w:val="clear" w:color="auto" w:fill="FFFFFF"/>
        </w:rPr>
        <w:t>ão.</w:t>
      </w:r>
      <w:r w:rsidR="0027344B" w:rsidRPr="00B44A2A">
        <w:rPr>
          <w:rFonts w:ascii="Arial" w:hAnsi="Arial" w:cs="Arial"/>
          <w:color w:val="000000" w:themeColor="text1"/>
        </w:rPr>
        <w:br/>
      </w:r>
      <w:r w:rsidR="0027344B" w:rsidRPr="00B44A2A">
        <w:rPr>
          <w:rFonts w:ascii="Arial" w:hAnsi="Arial" w:cs="Arial"/>
          <w:color w:val="000000" w:themeColor="text1"/>
        </w:rPr>
        <w:br/>
      </w:r>
      <w:r w:rsidRPr="001C6CD5">
        <w:rPr>
          <w:rFonts w:ascii="Arial" w:hAnsi="Arial" w:cs="Arial"/>
          <w:b/>
          <w:color w:val="000000" w:themeColor="text1"/>
          <w:shd w:val="clear" w:color="auto" w:fill="FFFFFF"/>
        </w:rPr>
        <w:t>Art. 8º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E</w:t>
      </w:r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 xml:space="preserve">sta lei entra em </w:t>
      </w:r>
      <w:proofErr w:type="gramStart"/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>vigor na data de sua publicação, revogadas</w:t>
      </w:r>
      <w:proofErr w:type="gramEnd"/>
      <w:r w:rsidR="0027344B" w:rsidRPr="00B44A2A">
        <w:rPr>
          <w:rFonts w:ascii="Arial" w:hAnsi="Arial" w:cs="Arial"/>
          <w:color w:val="000000" w:themeColor="text1"/>
          <w:shd w:val="clear" w:color="auto" w:fill="FFFFFF"/>
        </w:rPr>
        <w:t xml:space="preserve"> as disposições em contrário.</w:t>
      </w:r>
    </w:p>
    <w:p w:rsidR="00587694" w:rsidRPr="00B44A2A" w:rsidRDefault="00587694" w:rsidP="002B67AD">
      <w:pPr>
        <w:pStyle w:val="Default"/>
        <w:rPr>
          <w:rFonts w:ascii="Arial" w:hAnsi="Arial" w:cs="Arial"/>
        </w:rPr>
      </w:pPr>
    </w:p>
    <w:p w:rsidR="00587694" w:rsidRPr="00B44A2A" w:rsidRDefault="007E21C1" w:rsidP="002B67AD">
      <w:pPr>
        <w:pStyle w:val="Default"/>
        <w:jc w:val="right"/>
        <w:rPr>
          <w:rFonts w:ascii="Arial" w:hAnsi="Arial" w:cs="Arial"/>
        </w:rPr>
      </w:pPr>
      <w:r w:rsidRPr="00B44A2A">
        <w:rPr>
          <w:rFonts w:ascii="Arial" w:hAnsi="Arial" w:cs="Arial"/>
        </w:rPr>
        <w:t xml:space="preserve">Marabá-PA, </w:t>
      </w:r>
      <w:r w:rsidR="001C6CD5">
        <w:rPr>
          <w:rFonts w:ascii="Arial" w:hAnsi="Arial" w:cs="Arial"/>
        </w:rPr>
        <w:t>04</w:t>
      </w:r>
      <w:r w:rsidR="00587694" w:rsidRPr="00B44A2A">
        <w:rPr>
          <w:rFonts w:ascii="Arial" w:hAnsi="Arial" w:cs="Arial"/>
        </w:rPr>
        <w:t xml:space="preserve"> de </w:t>
      </w:r>
      <w:r w:rsidR="001C6CD5">
        <w:rPr>
          <w:rFonts w:ascii="Arial" w:hAnsi="Arial" w:cs="Arial"/>
        </w:rPr>
        <w:t>Agosto</w:t>
      </w:r>
      <w:r w:rsidR="00587694" w:rsidRPr="00B44A2A">
        <w:rPr>
          <w:rFonts w:ascii="Arial" w:hAnsi="Arial" w:cs="Arial"/>
        </w:rPr>
        <w:t xml:space="preserve"> de 20</w:t>
      </w:r>
      <w:r w:rsidR="0027344B" w:rsidRPr="00B44A2A">
        <w:rPr>
          <w:rFonts w:ascii="Arial" w:hAnsi="Arial" w:cs="Arial"/>
        </w:rPr>
        <w:t>20</w:t>
      </w:r>
      <w:r w:rsidR="00823678" w:rsidRPr="00B44A2A">
        <w:rPr>
          <w:rFonts w:ascii="Arial" w:hAnsi="Arial" w:cs="Arial"/>
        </w:rPr>
        <w:t>.</w:t>
      </w:r>
    </w:p>
    <w:p w:rsidR="00587694" w:rsidRPr="00B44A2A" w:rsidRDefault="00587694" w:rsidP="00587694">
      <w:pPr>
        <w:pStyle w:val="Default"/>
        <w:jc w:val="center"/>
        <w:rPr>
          <w:rFonts w:ascii="Arial" w:hAnsi="Arial" w:cs="Arial"/>
          <w:b/>
          <w:bCs/>
        </w:rPr>
      </w:pPr>
    </w:p>
    <w:p w:rsidR="002B67AD" w:rsidRPr="00B44A2A" w:rsidRDefault="002B67AD" w:rsidP="00587694">
      <w:pPr>
        <w:pStyle w:val="Default"/>
        <w:jc w:val="center"/>
        <w:rPr>
          <w:rFonts w:ascii="Arial" w:hAnsi="Arial" w:cs="Arial"/>
          <w:b/>
          <w:bCs/>
        </w:rPr>
      </w:pPr>
    </w:p>
    <w:p w:rsidR="003F720B" w:rsidRPr="00B44A2A" w:rsidRDefault="003F720B" w:rsidP="003F720B">
      <w:pPr>
        <w:jc w:val="center"/>
        <w:rPr>
          <w:rFonts w:ascii="Arial" w:hAnsi="Arial" w:cs="Arial"/>
          <w:sz w:val="24"/>
          <w:szCs w:val="24"/>
        </w:rPr>
      </w:pPr>
      <w:r w:rsidRPr="00B44A2A">
        <w:rPr>
          <w:rFonts w:ascii="Arial" w:hAnsi="Arial" w:cs="Arial"/>
          <w:sz w:val="24"/>
          <w:szCs w:val="24"/>
        </w:rPr>
        <w:t>______________________________________</w:t>
      </w:r>
    </w:p>
    <w:p w:rsidR="003F720B" w:rsidRPr="00B44A2A" w:rsidRDefault="003F720B" w:rsidP="003F720B">
      <w:pPr>
        <w:pStyle w:val="Default"/>
        <w:jc w:val="center"/>
        <w:rPr>
          <w:rFonts w:ascii="Arial" w:hAnsi="Arial" w:cs="Arial"/>
        </w:rPr>
      </w:pPr>
      <w:r w:rsidRPr="00B44A2A">
        <w:rPr>
          <w:rFonts w:ascii="Arial" w:hAnsi="Arial" w:cs="Arial"/>
          <w:b/>
          <w:bCs/>
        </w:rPr>
        <w:t>TIAGO BATISTA KOCH</w:t>
      </w:r>
      <w:r w:rsidRPr="00B44A2A">
        <w:rPr>
          <w:rFonts w:ascii="Arial" w:hAnsi="Arial" w:cs="Arial"/>
        </w:rPr>
        <w:t xml:space="preserve"> </w:t>
      </w:r>
    </w:p>
    <w:p w:rsidR="00823678" w:rsidRPr="00B44A2A" w:rsidRDefault="003F720B" w:rsidP="002365D0">
      <w:pPr>
        <w:pStyle w:val="Default"/>
        <w:jc w:val="center"/>
        <w:rPr>
          <w:rFonts w:ascii="Arial" w:hAnsi="Arial" w:cs="Arial"/>
        </w:rPr>
      </w:pPr>
      <w:r w:rsidRPr="00B44A2A">
        <w:rPr>
          <w:rFonts w:ascii="Arial" w:hAnsi="Arial" w:cs="Arial"/>
        </w:rPr>
        <w:t xml:space="preserve">Vereador </w:t>
      </w:r>
      <w:r w:rsidR="0027344B" w:rsidRPr="00B44A2A">
        <w:rPr>
          <w:rFonts w:ascii="Arial" w:hAnsi="Arial" w:cs="Arial"/>
        </w:rPr>
        <w:t>–</w:t>
      </w:r>
      <w:r w:rsidRPr="00B44A2A">
        <w:rPr>
          <w:rFonts w:ascii="Arial" w:hAnsi="Arial" w:cs="Arial"/>
        </w:rPr>
        <w:t xml:space="preserve"> CMM</w:t>
      </w:r>
    </w:p>
    <w:p w:rsidR="0027344B" w:rsidRPr="00B44A2A" w:rsidRDefault="0027344B" w:rsidP="002365D0">
      <w:pPr>
        <w:pStyle w:val="Default"/>
        <w:jc w:val="center"/>
        <w:rPr>
          <w:rFonts w:ascii="Arial" w:hAnsi="Arial" w:cs="Arial"/>
        </w:rPr>
      </w:pPr>
    </w:p>
    <w:p w:rsidR="0027344B" w:rsidRPr="00B44A2A" w:rsidRDefault="0027344B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B41D4E" w:rsidRPr="00B44A2A" w:rsidRDefault="00B41D4E" w:rsidP="002365D0">
      <w:pPr>
        <w:pStyle w:val="Default"/>
        <w:jc w:val="center"/>
        <w:rPr>
          <w:rFonts w:ascii="Arial" w:hAnsi="Arial" w:cs="Arial"/>
        </w:rPr>
      </w:pPr>
    </w:p>
    <w:p w:rsidR="00472135" w:rsidRPr="00B44A2A" w:rsidRDefault="00472135" w:rsidP="00B44A2A">
      <w:pPr>
        <w:jc w:val="center"/>
        <w:rPr>
          <w:rFonts w:ascii="Arial" w:hAnsi="Arial" w:cs="Arial"/>
          <w:b/>
          <w:sz w:val="24"/>
          <w:szCs w:val="24"/>
        </w:rPr>
      </w:pPr>
      <w:r w:rsidRPr="00B44A2A">
        <w:rPr>
          <w:rFonts w:ascii="Arial" w:hAnsi="Arial" w:cs="Arial"/>
          <w:b/>
          <w:sz w:val="24"/>
          <w:szCs w:val="24"/>
        </w:rPr>
        <w:t>JUSTIFICATIVA</w:t>
      </w:r>
    </w:p>
    <w:p w:rsidR="007E21C1" w:rsidRPr="00B44A2A" w:rsidRDefault="007E21C1" w:rsidP="006E0DEA">
      <w:pPr>
        <w:rPr>
          <w:rFonts w:ascii="Arial" w:hAnsi="Arial" w:cs="Arial"/>
          <w:b/>
          <w:sz w:val="24"/>
          <w:szCs w:val="24"/>
        </w:rPr>
      </w:pPr>
    </w:p>
    <w:p w:rsidR="00A85064" w:rsidRPr="00B44A2A" w:rsidRDefault="00F8009D" w:rsidP="007A499C">
      <w:pPr>
        <w:rPr>
          <w:rFonts w:ascii="Arial" w:hAnsi="Arial" w:cs="Arial"/>
          <w:b/>
          <w:sz w:val="24"/>
          <w:szCs w:val="24"/>
        </w:rPr>
      </w:pPr>
      <w:r w:rsidRPr="00B44A2A">
        <w:rPr>
          <w:rFonts w:ascii="Arial" w:hAnsi="Arial" w:cs="Arial"/>
          <w:b/>
          <w:sz w:val="24"/>
          <w:szCs w:val="24"/>
        </w:rPr>
        <w:t xml:space="preserve">AO ANTEPROJETO DE LEI Nº </w:t>
      </w:r>
      <w:r w:rsidR="00006B2F" w:rsidRPr="00B44A2A">
        <w:rPr>
          <w:rFonts w:ascii="Arial" w:hAnsi="Arial" w:cs="Arial"/>
          <w:b/>
          <w:sz w:val="24"/>
          <w:szCs w:val="24"/>
        </w:rPr>
        <w:t>01</w:t>
      </w:r>
      <w:r w:rsidRPr="00B44A2A">
        <w:rPr>
          <w:rFonts w:ascii="Arial" w:hAnsi="Arial" w:cs="Arial"/>
          <w:b/>
          <w:sz w:val="24"/>
          <w:szCs w:val="24"/>
        </w:rPr>
        <w:t>/</w:t>
      </w:r>
      <w:r w:rsidR="0027344B" w:rsidRPr="00B44A2A">
        <w:rPr>
          <w:rFonts w:ascii="Arial" w:hAnsi="Arial" w:cs="Arial"/>
          <w:b/>
          <w:sz w:val="24"/>
          <w:szCs w:val="24"/>
        </w:rPr>
        <w:t>2020</w:t>
      </w:r>
      <w:r w:rsidR="007A499C" w:rsidRPr="00B44A2A">
        <w:rPr>
          <w:rFonts w:ascii="Arial" w:hAnsi="Arial" w:cs="Arial"/>
          <w:b/>
          <w:sz w:val="24"/>
          <w:szCs w:val="24"/>
        </w:rPr>
        <w:t>.</w:t>
      </w:r>
    </w:p>
    <w:p w:rsidR="007A499C" w:rsidRPr="00B44A2A" w:rsidRDefault="001C6CD5" w:rsidP="007A499C">
      <w:pPr>
        <w:rPr>
          <w:rFonts w:ascii="Arial" w:hAnsi="Arial" w:cs="Arial"/>
          <w:b/>
          <w:sz w:val="24"/>
          <w:szCs w:val="24"/>
        </w:rPr>
      </w:pPr>
      <w:r w:rsidRPr="00B44A2A">
        <w:rPr>
          <w:rFonts w:ascii="Arial" w:hAnsi="Arial" w:cs="Arial"/>
          <w:b/>
          <w:sz w:val="24"/>
          <w:szCs w:val="24"/>
        </w:rPr>
        <w:t>Senhor</w:t>
      </w:r>
      <w:r w:rsidR="00F8009D" w:rsidRPr="00B44A2A">
        <w:rPr>
          <w:rFonts w:ascii="Arial" w:hAnsi="Arial" w:cs="Arial"/>
          <w:b/>
          <w:sz w:val="24"/>
          <w:szCs w:val="24"/>
        </w:rPr>
        <w:t xml:space="preserve"> Presidente,</w:t>
      </w:r>
    </w:p>
    <w:p w:rsidR="007A499C" w:rsidRPr="00B44A2A" w:rsidRDefault="007A499C" w:rsidP="007A499C">
      <w:pPr>
        <w:rPr>
          <w:rFonts w:ascii="Arial" w:hAnsi="Arial" w:cs="Arial"/>
          <w:b/>
          <w:sz w:val="24"/>
          <w:szCs w:val="24"/>
        </w:rPr>
      </w:pPr>
      <w:r w:rsidRPr="00B44A2A">
        <w:rPr>
          <w:rFonts w:ascii="Arial" w:hAnsi="Arial" w:cs="Arial"/>
          <w:b/>
          <w:sz w:val="24"/>
          <w:szCs w:val="24"/>
        </w:rPr>
        <w:t>Senhoras Vereadoras e Senhores Vereadores</w:t>
      </w:r>
    </w:p>
    <w:p w:rsidR="00A85064" w:rsidRPr="00B44A2A" w:rsidRDefault="00A85064" w:rsidP="007A499C">
      <w:pPr>
        <w:rPr>
          <w:rFonts w:ascii="Arial" w:hAnsi="Arial" w:cs="Arial"/>
          <w:sz w:val="24"/>
          <w:szCs w:val="24"/>
        </w:rPr>
      </w:pPr>
    </w:p>
    <w:p w:rsidR="006E0DEA" w:rsidRPr="00B44A2A" w:rsidRDefault="006E0DEA" w:rsidP="00245E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B44A2A">
        <w:rPr>
          <w:rFonts w:ascii="Arial" w:hAnsi="Arial" w:cs="Arial"/>
          <w:color w:val="000000"/>
        </w:rPr>
        <w:t xml:space="preserve">FAAM - Fundo de Abastecimento Alimentar de Marabá tem como o objetivo de desenvolver ou apoiar financeiramente programas e projetos que visem </w:t>
      </w:r>
      <w:proofErr w:type="gramStart"/>
      <w:r w:rsidRPr="00B44A2A">
        <w:rPr>
          <w:rFonts w:ascii="Arial" w:hAnsi="Arial" w:cs="Arial"/>
          <w:color w:val="000000"/>
        </w:rPr>
        <w:t>a</w:t>
      </w:r>
      <w:proofErr w:type="gramEnd"/>
      <w:r w:rsidRPr="00B44A2A">
        <w:rPr>
          <w:rFonts w:ascii="Arial" w:hAnsi="Arial" w:cs="Arial"/>
          <w:color w:val="000000"/>
        </w:rPr>
        <w:t xml:space="preserve"> produção e aquisição de alimentos destinados a distribuição entre consumidores de baixo poder aquisitivo, com renda familiar de até cinco salários mínimos. </w:t>
      </w:r>
    </w:p>
    <w:p w:rsidR="00245EFC" w:rsidRPr="00B44A2A" w:rsidRDefault="00245EFC" w:rsidP="00245E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</w:p>
    <w:p w:rsidR="00B44A2A" w:rsidRPr="00B44A2A" w:rsidRDefault="00B44A2A" w:rsidP="00B44A2A">
      <w:pPr>
        <w:autoSpaceDE w:val="0"/>
        <w:autoSpaceDN w:val="0"/>
        <w:adjustRightInd w:val="0"/>
        <w:spacing w:after="0" w:line="240" w:lineRule="auto"/>
        <w:ind w:left="363"/>
        <w:jc w:val="center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b/>
          <w:bCs/>
          <w:color w:val="212529"/>
          <w:sz w:val="24"/>
          <w:szCs w:val="24"/>
        </w:rPr>
        <w:t>OBJETIVO GERAL DO PROGRAMA</w:t>
      </w:r>
    </w:p>
    <w:p w:rsidR="00B44A2A" w:rsidRPr="00B44A2A" w:rsidRDefault="00B44A2A" w:rsidP="00B4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529"/>
          <w:sz w:val="28"/>
          <w:szCs w:val="28"/>
        </w:rPr>
      </w:pPr>
      <w:r w:rsidRPr="00B44A2A">
        <w:rPr>
          <w:rFonts w:ascii="Arial" w:hAnsi="Arial" w:cs="Arial"/>
          <w:color w:val="212529"/>
          <w:sz w:val="28"/>
          <w:szCs w:val="28"/>
        </w:rPr>
        <w:t> </w:t>
      </w:r>
    </w:p>
    <w:p w:rsidR="00B44A2A" w:rsidRPr="00B44A2A" w:rsidRDefault="00B44A2A" w:rsidP="00B44A2A">
      <w:pPr>
        <w:autoSpaceDE w:val="0"/>
        <w:autoSpaceDN w:val="0"/>
        <w:adjustRightInd w:val="0"/>
        <w:spacing w:after="0" w:line="240" w:lineRule="auto"/>
        <w:ind w:firstLine="851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color w:val="212529"/>
          <w:sz w:val="24"/>
          <w:szCs w:val="24"/>
        </w:rPr>
        <w:t>Promover a segurança alimentar para a população de baixa renda de Marabá pela garantia de acesso social a gêneros alimentícios e produtos básicos de higiene e limpeza com preços inferiores ao do varejo, reduzindo o impacto da alimentação adequada no orçamento doméstico </w:t>
      </w:r>
      <w:r w:rsidRPr="00B44A2A">
        <w:rPr>
          <w:rFonts w:ascii="Arial" w:hAnsi="Arial" w:cs="Arial"/>
          <w:b/>
          <w:bCs/>
          <w:color w:val="212529"/>
          <w:sz w:val="24"/>
          <w:szCs w:val="24"/>
          <w:u w:val="single"/>
        </w:rPr>
        <w:t>e visando à melhoria das condições de alimentação, saúde, higiene, qualidade de vida e dignidade humana.</w:t>
      </w:r>
    </w:p>
    <w:p w:rsidR="00B44A2A" w:rsidRPr="00B44A2A" w:rsidRDefault="00B44A2A" w:rsidP="00B4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529"/>
          <w:sz w:val="28"/>
          <w:szCs w:val="28"/>
        </w:rPr>
      </w:pPr>
      <w:r w:rsidRPr="00B44A2A">
        <w:rPr>
          <w:rFonts w:ascii="Arial" w:hAnsi="Arial" w:cs="Arial"/>
          <w:color w:val="212529"/>
          <w:sz w:val="28"/>
          <w:szCs w:val="28"/>
        </w:rPr>
        <w:t> </w:t>
      </w:r>
    </w:p>
    <w:p w:rsidR="00B44A2A" w:rsidRPr="00B44A2A" w:rsidRDefault="00B44A2A" w:rsidP="00B44A2A">
      <w:pPr>
        <w:autoSpaceDE w:val="0"/>
        <w:autoSpaceDN w:val="0"/>
        <w:adjustRightInd w:val="0"/>
        <w:spacing w:after="0" w:line="240" w:lineRule="auto"/>
        <w:ind w:left="363"/>
        <w:jc w:val="center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b/>
          <w:bCs/>
          <w:color w:val="212529"/>
          <w:sz w:val="24"/>
          <w:szCs w:val="24"/>
        </w:rPr>
        <w:t>OBJETIVOS ESPECÍFICOS</w:t>
      </w:r>
    </w:p>
    <w:p w:rsidR="00B44A2A" w:rsidRPr="00B44A2A" w:rsidRDefault="00B44A2A" w:rsidP="00B44A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12529"/>
          <w:sz w:val="28"/>
          <w:szCs w:val="28"/>
        </w:rPr>
      </w:pPr>
      <w:r w:rsidRPr="00B44A2A">
        <w:rPr>
          <w:rFonts w:ascii="Arial" w:hAnsi="Arial" w:cs="Arial"/>
          <w:color w:val="212529"/>
          <w:sz w:val="28"/>
          <w:szCs w:val="28"/>
        </w:rPr>
        <w:t> 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color w:val="212529"/>
          <w:sz w:val="24"/>
          <w:szCs w:val="24"/>
        </w:rPr>
        <w:t>Permitir acesso à alimentação de qualidade a preço em média 30% menor que o varejo;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color w:val="212529"/>
          <w:sz w:val="24"/>
          <w:szCs w:val="24"/>
        </w:rPr>
        <w:t>Reduzir o custo da alimentação no orçamento familiar, permitindo simultaneamente o atendimento a outras necessidades básicas e um maior poder de compra, melhorando a qualidade de vida e promovendo aquecimento da economia local com geração de emprego e renda;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color w:val="212529"/>
          <w:sz w:val="24"/>
          <w:szCs w:val="24"/>
        </w:rPr>
        <w:t xml:space="preserve">Atuar, indiretamente, como regulador de preços do mercado no </w:t>
      </w:r>
      <w:proofErr w:type="gramStart"/>
      <w:r w:rsidRPr="00B44A2A">
        <w:rPr>
          <w:rFonts w:ascii="Arial" w:hAnsi="Arial" w:cs="Arial"/>
          <w:color w:val="212529"/>
          <w:sz w:val="24"/>
          <w:szCs w:val="24"/>
        </w:rPr>
        <w:t>entorno</w:t>
      </w:r>
      <w:proofErr w:type="gramEnd"/>
      <w:r w:rsidRPr="00B44A2A">
        <w:rPr>
          <w:rFonts w:ascii="Arial" w:hAnsi="Arial" w:cs="Arial"/>
          <w:color w:val="212529"/>
          <w:sz w:val="24"/>
          <w:szCs w:val="24"/>
        </w:rPr>
        <w:t>;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color w:val="212529"/>
          <w:sz w:val="24"/>
          <w:szCs w:val="24"/>
        </w:rPr>
        <w:t>Facilitar o acesso ao alimento em áreas de pequena oferta;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color w:val="212529"/>
          <w:sz w:val="24"/>
          <w:szCs w:val="24"/>
        </w:rPr>
        <w:t xml:space="preserve">Abrir oportunidades de mercado para produtos oriundos da agricultura familiar, sendo a matriz produtiva mais sustentável </w:t>
      </w:r>
      <w:proofErr w:type="gramStart"/>
      <w:r w:rsidRPr="00B44A2A">
        <w:rPr>
          <w:rFonts w:ascii="Arial" w:hAnsi="Arial" w:cs="Arial"/>
          <w:color w:val="212529"/>
          <w:sz w:val="24"/>
          <w:szCs w:val="24"/>
        </w:rPr>
        <w:t>sob aspectos</w:t>
      </w:r>
      <w:proofErr w:type="gramEnd"/>
      <w:r w:rsidRPr="00B44A2A">
        <w:rPr>
          <w:rFonts w:ascii="Arial" w:hAnsi="Arial" w:cs="Arial"/>
          <w:color w:val="212529"/>
          <w:sz w:val="24"/>
          <w:szCs w:val="24"/>
        </w:rPr>
        <w:t xml:space="preserve"> sociais, culturais, econômicos e ambientais;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color w:val="212529"/>
          <w:sz w:val="24"/>
          <w:szCs w:val="24"/>
        </w:rPr>
        <w:t>Melhorar as condições de </w:t>
      </w:r>
      <w:r w:rsidRPr="00B44A2A">
        <w:rPr>
          <w:rFonts w:ascii="Arial" w:hAnsi="Arial" w:cs="Arial"/>
          <w:b/>
          <w:bCs/>
          <w:color w:val="212529"/>
          <w:sz w:val="24"/>
          <w:szCs w:val="24"/>
          <w:u w:val="single"/>
        </w:rPr>
        <w:t>alimentação e saúde para famílias de baixa renda;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b/>
          <w:bCs/>
          <w:color w:val="212529"/>
          <w:sz w:val="24"/>
          <w:szCs w:val="24"/>
          <w:u w:val="single"/>
        </w:rPr>
        <w:t>Garantir o acesso a alimentos especiais para pessoas com necessidade de dietas específicas;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color w:val="212529"/>
          <w:sz w:val="24"/>
          <w:szCs w:val="24"/>
        </w:rPr>
        <w:lastRenderedPageBreak/>
        <w:t>Ser instrumento de aplicação de estratégias amplamente utilizadas no marketing, tendo por objetivo </w:t>
      </w:r>
      <w:r w:rsidRPr="00B44A2A">
        <w:rPr>
          <w:rFonts w:ascii="Arial" w:hAnsi="Arial" w:cs="Arial"/>
          <w:b/>
          <w:bCs/>
          <w:color w:val="212529"/>
          <w:sz w:val="24"/>
          <w:szCs w:val="24"/>
          <w:u w:val="single"/>
        </w:rPr>
        <w:t>o interesse social e a saúde pública, ao invés do lucro;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b/>
          <w:bCs/>
          <w:color w:val="212529"/>
          <w:sz w:val="24"/>
          <w:szCs w:val="24"/>
          <w:u w:val="single"/>
        </w:rPr>
        <w:t>Permitir o direito de escolha da população como forma de inclusão e desenvolvimento da autoestima;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b/>
          <w:bCs/>
          <w:color w:val="212529"/>
          <w:sz w:val="24"/>
          <w:szCs w:val="24"/>
          <w:u w:val="single"/>
        </w:rPr>
        <w:t>Promover a cidadania e a dignidade humana, por meio do acesso ao alimento.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b/>
          <w:bCs/>
          <w:color w:val="212529"/>
          <w:sz w:val="24"/>
          <w:szCs w:val="24"/>
          <w:u w:val="single"/>
        </w:rPr>
        <w:t>Promover o acesso aos produtos de Dieta Especiais relacionados à doença celíaca, intolerância à lactose e diabetes;</w:t>
      </w:r>
    </w:p>
    <w:p w:rsidR="00B44A2A" w:rsidRPr="00B44A2A" w:rsidRDefault="00B44A2A" w:rsidP="00B44A2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20" w:hanging="360"/>
        <w:rPr>
          <w:rFonts w:ascii="Arial" w:hAnsi="Arial" w:cs="Arial"/>
          <w:color w:val="212529"/>
          <w:sz w:val="24"/>
          <w:szCs w:val="24"/>
        </w:rPr>
      </w:pPr>
      <w:r w:rsidRPr="00B44A2A">
        <w:rPr>
          <w:rFonts w:ascii="Arial" w:hAnsi="Arial" w:cs="Arial"/>
          <w:b/>
          <w:bCs/>
          <w:color w:val="212529"/>
          <w:sz w:val="24"/>
          <w:szCs w:val="24"/>
          <w:u w:val="single"/>
        </w:rPr>
        <w:t>Promover e desenvolver os alimentos advindos da agricultura urbana da Região Metropolitana de Marabá;</w:t>
      </w:r>
    </w:p>
    <w:p w:rsidR="006E0DEA" w:rsidRPr="00B44A2A" w:rsidRDefault="006E0DEA" w:rsidP="00245EF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F957C7" w:rsidRPr="00B44A2A" w:rsidRDefault="007E21C1" w:rsidP="00F957C7">
      <w:pPr>
        <w:jc w:val="right"/>
        <w:rPr>
          <w:rFonts w:ascii="Arial" w:hAnsi="Arial" w:cs="Arial"/>
          <w:sz w:val="24"/>
          <w:szCs w:val="24"/>
        </w:rPr>
      </w:pPr>
      <w:r w:rsidRPr="00B44A2A">
        <w:rPr>
          <w:rFonts w:ascii="Arial" w:hAnsi="Arial" w:cs="Arial"/>
          <w:sz w:val="24"/>
          <w:szCs w:val="24"/>
        </w:rPr>
        <w:t xml:space="preserve">Sala das sessões, </w:t>
      </w:r>
      <w:r w:rsidR="001C6CD5">
        <w:rPr>
          <w:rFonts w:ascii="Arial" w:hAnsi="Arial" w:cs="Arial"/>
          <w:sz w:val="24"/>
          <w:szCs w:val="24"/>
        </w:rPr>
        <w:t>04</w:t>
      </w:r>
      <w:r w:rsidR="002365D0" w:rsidRPr="00B44A2A">
        <w:rPr>
          <w:rFonts w:ascii="Arial" w:hAnsi="Arial" w:cs="Arial"/>
          <w:sz w:val="24"/>
          <w:szCs w:val="24"/>
        </w:rPr>
        <w:t xml:space="preserve"> de </w:t>
      </w:r>
      <w:r w:rsidR="001C6CD5">
        <w:rPr>
          <w:rFonts w:ascii="Arial" w:hAnsi="Arial" w:cs="Arial"/>
          <w:sz w:val="24"/>
          <w:szCs w:val="24"/>
        </w:rPr>
        <w:t>Agosto</w:t>
      </w:r>
      <w:r w:rsidR="0027344B" w:rsidRPr="00B44A2A">
        <w:rPr>
          <w:rFonts w:ascii="Arial" w:hAnsi="Arial" w:cs="Arial"/>
          <w:sz w:val="24"/>
          <w:szCs w:val="24"/>
        </w:rPr>
        <w:t xml:space="preserve"> de 2020</w:t>
      </w:r>
      <w:r w:rsidR="00F957C7" w:rsidRPr="00B44A2A">
        <w:rPr>
          <w:rFonts w:ascii="Arial" w:hAnsi="Arial" w:cs="Arial"/>
          <w:sz w:val="24"/>
          <w:szCs w:val="24"/>
        </w:rPr>
        <w:t xml:space="preserve">. </w:t>
      </w:r>
    </w:p>
    <w:p w:rsidR="00F957C7" w:rsidRPr="00B44A2A" w:rsidRDefault="00F957C7" w:rsidP="00F957C7">
      <w:pPr>
        <w:jc w:val="right"/>
        <w:rPr>
          <w:rFonts w:ascii="Arial" w:hAnsi="Arial" w:cs="Arial"/>
          <w:sz w:val="24"/>
          <w:szCs w:val="24"/>
        </w:rPr>
      </w:pPr>
    </w:p>
    <w:p w:rsidR="00F957C7" w:rsidRPr="00B44A2A" w:rsidRDefault="00F957C7" w:rsidP="00F957C7">
      <w:pPr>
        <w:jc w:val="center"/>
        <w:rPr>
          <w:rFonts w:ascii="Arial" w:hAnsi="Arial" w:cs="Arial"/>
          <w:sz w:val="24"/>
          <w:szCs w:val="24"/>
        </w:rPr>
      </w:pP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</w:r>
      <w:r w:rsidRPr="00B44A2A">
        <w:rPr>
          <w:rFonts w:ascii="Arial" w:hAnsi="Arial" w:cs="Arial"/>
          <w:sz w:val="24"/>
          <w:szCs w:val="24"/>
        </w:rPr>
        <w:softHyphen/>
        <w:t>______________________________________</w:t>
      </w:r>
    </w:p>
    <w:p w:rsidR="00F957C7" w:rsidRPr="00B44A2A" w:rsidRDefault="00F957C7" w:rsidP="00F957C7">
      <w:pPr>
        <w:pStyle w:val="Default"/>
        <w:jc w:val="center"/>
        <w:rPr>
          <w:rFonts w:ascii="Arial" w:hAnsi="Arial" w:cs="Arial"/>
        </w:rPr>
      </w:pPr>
      <w:r w:rsidRPr="00B44A2A">
        <w:rPr>
          <w:rFonts w:ascii="Arial" w:hAnsi="Arial" w:cs="Arial"/>
          <w:b/>
          <w:bCs/>
        </w:rPr>
        <w:t>TIAGO BATISTA KOCH</w:t>
      </w:r>
      <w:r w:rsidRPr="00B44A2A">
        <w:rPr>
          <w:rFonts w:ascii="Arial" w:hAnsi="Arial" w:cs="Arial"/>
        </w:rPr>
        <w:t xml:space="preserve"> </w:t>
      </w:r>
    </w:p>
    <w:p w:rsidR="00472135" w:rsidRPr="00B44A2A" w:rsidRDefault="00F957C7" w:rsidP="00006B2F">
      <w:pPr>
        <w:pStyle w:val="Default"/>
        <w:jc w:val="center"/>
        <w:rPr>
          <w:rFonts w:ascii="Arial" w:hAnsi="Arial" w:cs="Arial"/>
        </w:rPr>
      </w:pPr>
      <w:r w:rsidRPr="00B44A2A">
        <w:rPr>
          <w:rFonts w:ascii="Arial" w:hAnsi="Arial" w:cs="Arial"/>
        </w:rPr>
        <w:t>Vereador - CMM</w:t>
      </w:r>
    </w:p>
    <w:p w:rsidR="00587694" w:rsidRDefault="00587694" w:rsidP="00587694">
      <w:pPr>
        <w:jc w:val="center"/>
      </w:pPr>
    </w:p>
    <w:sectPr w:rsidR="00587694" w:rsidSect="00BA3299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701" w:rsidRDefault="00DB3701" w:rsidP="00F41A3E">
      <w:pPr>
        <w:spacing w:after="0" w:line="240" w:lineRule="auto"/>
      </w:pPr>
      <w:r>
        <w:separator/>
      </w:r>
    </w:p>
  </w:endnote>
  <w:endnote w:type="continuationSeparator" w:id="0">
    <w:p w:rsidR="00DB3701" w:rsidRDefault="00DB3701" w:rsidP="00F41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EAE" w:rsidRDefault="00A31EAE" w:rsidP="00A31EAE">
    <w:pPr>
      <w:pStyle w:val="Rodap"/>
      <w:jc w:val="center"/>
    </w:pPr>
    <w:r>
      <w:rPr>
        <w:noProof/>
      </w:rPr>
      <w:drawing>
        <wp:inline distT="0" distB="0" distL="0" distR="0" wp14:anchorId="3C4E0BA7" wp14:editId="1921D219">
          <wp:extent cx="2090420" cy="571500"/>
          <wp:effectExtent l="0" t="0" r="5080" b="0"/>
          <wp:docPr id="7" name="Imagem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701" w:rsidRDefault="00DB3701" w:rsidP="00F41A3E">
      <w:pPr>
        <w:spacing w:after="0" w:line="240" w:lineRule="auto"/>
      </w:pPr>
      <w:r>
        <w:separator/>
      </w:r>
    </w:p>
  </w:footnote>
  <w:footnote w:type="continuationSeparator" w:id="0">
    <w:p w:rsidR="00DB3701" w:rsidRDefault="00DB3701" w:rsidP="00F41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A3E" w:rsidRDefault="00F41A3E" w:rsidP="00F41A3E">
    <w:pPr>
      <w:pStyle w:val="Cabealho"/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2386966</wp:posOffset>
          </wp:positionH>
          <wp:positionV relativeFrom="line">
            <wp:posOffset>-132080</wp:posOffset>
          </wp:positionV>
          <wp:extent cx="520700" cy="596900"/>
          <wp:effectExtent l="1905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302" cy="5987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41A3E" w:rsidRDefault="00F41A3E" w:rsidP="00F41A3E">
    <w:pPr>
      <w:pStyle w:val="Cabealho"/>
    </w:pPr>
  </w:p>
  <w:p w:rsidR="00F41A3E" w:rsidRDefault="00F41A3E" w:rsidP="00F41A3E">
    <w:pPr>
      <w:pStyle w:val="Cabealho"/>
    </w:pPr>
  </w:p>
  <w:p w:rsidR="00F41A3E" w:rsidRPr="00EE5625" w:rsidRDefault="00823678" w:rsidP="00F41A3E">
    <w:pPr>
      <w:pStyle w:val="Cabealho"/>
      <w:tabs>
        <w:tab w:val="clear" w:pos="4252"/>
        <w:tab w:val="clear" w:pos="8504"/>
        <w:tab w:val="center" w:pos="5103"/>
        <w:tab w:val="right" w:pos="10206"/>
      </w:tabs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6203315</wp:posOffset>
              </wp:positionH>
              <wp:positionV relativeFrom="paragraph">
                <wp:posOffset>18415</wp:posOffset>
              </wp:positionV>
              <wp:extent cx="409575" cy="342900"/>
              <wp:effectExtent l="0" t="0" r="9525" b="0"/>
              <wp:wrapNone/>
              <wp:docPr id="307" name="Caixa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41A3E" w:rsidRDefault="00F41A3E" w:rsidP="00F41A3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07" o:spid="_x0000_s1026" type="#_x0000_t202" style="position:absolute;left:0;text-align:left;margin-left:488.45pt;margin-top:1.45pt;width:32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" stroked="f">
              <v:textbox>
                <w:txbxContent>
                  <w:p w:rsidR="00F41A3E" w:rsidRDefault="00F41A3E" w:rsidP="00F41A3E"/>
                </w:txbxContent>
              </v:textbox>
            </v:shape>
          </w:pict>
        </mc:Fallback>
      </mc:AlternateContent>
    </w:r>
    <w:r w:rsidR="00F41A3E" w:rsidRPr="00EE5625">
      <w:rPr>
        <w:rFonts w:ascii="Arial" w:hAnsi="Arial" w:cs="Arial"/>
        <w:b/>
        <w:sz w:val="24"/>
        <w:szCs w:val="24"/>
      </w:rPr>
      <w:t>CÂMARA MUNICIPAL DE MARABÁ</w:t>
    </w:r>
  </w:p>
  <w:p w:rsidR="00F41A3E" w:rsidRDefault="00F41A3E" w:rsidP="00F41A3E">
    <w:pPr>
      <w:pStyle w:val="Cabealho"/>
      <w:jc w:val="center"/>
    </w:pPr>
    <w:r w:rsidRPr="000977F5">
      <w:rPr>
        <w:rFonts w:ascii="Arial" w:hAnsi="Arial" w:cs="Arial"/>
        <w:b/>
        <w:sz w:val="24"/>
        <w:szCs w:val="24"/>
      </w:rPr>
      <w:t>GABINETE DO VEREADOR TIAGO KOCH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3726554"/>
    <w:lvl w:ilvl="0">
      <w:numFmt w:val="bullet"/>
      <w:lvlText w:val="*"/>
      <w:lvlJc w:val="left"/>
    </w:lvl>
  </w:abstractNum>
  <w:abstractNum w:abstractNumId="1">
    <w:nsid w:val="16E57F20"/>
    <w:multiLevelType w:val="multilevel"/>
    <w:tmpl w:val="782E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86C78"/>
    <w:multiLevelType w:val="multilevel"/>
    <w:tmpl w:val="1522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363"/>
    <w:rsid w:val="00006B2F"/>
    <w:rsid w:val="000C28BC"/>
    <w:rsid w:val="00130F14"/>
    <w:rsid w:val="001659DF"/>
    <w:rsid w:val="00194695"/>
    <w:rsid w:val="001C6CD5"/>
    <w:rsid w:val="001F0A4F"/>
    <w:rsid w:val="002365D0"/>
    <w:rsid w:val="00245EFC"/>
    <w:rsid w:val="00255AA9"/>
    <w:rsid w:val="0026086C"/>
    <w:rsid w:val="0027344B"/>
    <w:rsid w:val="002B67AD"/>
    <w:rsid w:val="002D0939"/>
    <w:rsid w:val="003511FF"/>
    <w:rsid w:val="003F720B"/>
    <w:rsid w:val="00461A91"/>
    <w:rsid w:val="00472135"/>
    <w:rsid w:val="00587694"/>
    <w:rsid w:val="005D0137"/>
    <w:rsid w:val="00674F9E"/>
    <w:rsid w:val="006C582F"/>
    <w:rsid w:val="006E0DEA"/>
    <w:rsid w:val="007A499C"/>
    <w:rsid w:val="007E21C1"/>
    <w:rsid w:val="00823678"/>
    <w:rsid w:val="00853C74"/>
    <w:rsid w:val="00876803"/>
    <w:rsid w:val="008924D8"/>
    <w:rsid w:val="008B604D"/>
    <w:rsid w:val="008C66D7"/>
    <w:rsid w:val="00936954"/>
    <w:rsid w:val="00976A8E"/>
    <w:rsid w:val="00984363"/>
    <w:rsid w:val="00A31EAE"/>
    <w:rsid w:val="00A33E91"/>
    <w:rsid w:val="00A85064"/>
    <w:rsid w:val="00AC1068"/>
    <w:rsid w:val="00AF71E5"/>
    <w:rsid w:val="00B16993"/>
    <w:rsid w:val="00B17088"/>
    <w:rsid w:val="00B41D4E"/>
    <w:rsid w:val="00B44A2A"/>
    <w:rsid w:val="00BA3299"/>
    <w:rsid w:val="00BD082B"/>
    <w:rsid w:val="00C3682D"/>
    <w:rsid w:val="00C76695"/>
    <w:rsid w:val="00CC46ED"/>
    <w:rsid w:val="00D57581"/>
    <w:rsid w:val="00DB3701"/>
    <w:rsid w:val="00DD2E9C"/>
    <w:rsid w:val="00E5567E"/>
    <w:rsid w:val="00E5591D"/>
    <w:rsid w:val="00E8217C"/>
    <w:rsid w:val="00EB4479"/>
    <w:rsid w:val="00F133E9"/>
    <w:rsid w:val="00F15995"/>
    <w:rsid w:val="00F32135"/>
    <w:rsid w:val="00F41A3E"/>
    <w:rsid w:val="00F8009D"/>
    <w:rsid w:val="00F957C7"/>
    <w:rsid w:val="00FC40A1"/>
    <w:rsid w:val="00FE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73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843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A3E"/>
  </w:style>
  <w:style w:type="paragraph" w:styleId="Rodap">
    <w:name w:val="footer"/>
    <w:basedOn w:val="Normal"/>
    <w:link w:val="RodapChar"/>
    <w:uiPriority w:val="99"/>
    <w:unhideWhenUsed/>
    <w:rsid w:val="00F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A3E"/>
  </w:style>
  <w:style w:type="paragraph" w:styleId="NormalWeb">
    <w:name w:val="Normal (Web)"/>
    <w:basedOn w:val="Normal"/>
    <w:uiPriority w:val="99"/>
    <w:unhideWhenUsed/>
    <w:rsid w:val="0087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659D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2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73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Fontepargpadro"/>
    <w:rsid w:val="0027344B"/>
  </w:style>
  <w:style w:type="character" w:styleId="Hyperlink">
    <w:name w:val="Hyperlink"/>
    <w:basedOn w:val="Fontepargpadro"/>
    <w:uiPriority w:val="99"/>
    <w:semiHidden/>
    <w:unhideWhenUsed/>
    <w:rsid w:val="0027344B"/>
    <w:rPr>
      <w:color w:val="0000FF"/>
      <w:u w:val="single"/>
    </w:rPr>
  </w:style>
  <w:style w:type="character" w:customStyle="1" w:styleId="searchword">
    <w:name w:val="searchword"/>
    <w:basedOn w:val="Fontepargpadro"/>
    <w:rsid w:val="006E0DEA"/>
  </w:style>
  <w:style w:type="paragraph" w:customStyle="1" w:styleId="mceclass">
    <w:name w:val="mceclass"/>
    <w:basedOn w:val="Normal"/>
    <w:rsid w:val="006E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2734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8436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A3E"/>
  </w:style>
  <w:style w:type="paragraph" w:styleId="Rodap">
    <w:name w:val="footer"/>
    <w:basedOn w:val="Normal"/>
    <w:link w:val="RodapChar"/>
    <w:uiPriority w:val="99"/>
    <w:unhideWhenUsed/>
    <w:rsid w:val="00F41A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A3E"/>
  </w:style>
  <w:style w:type="paragraph" w:styleId="NormalWeb">
    <w:name w:val="Normal (Web)"/>
    <w:basedOn w:val="Normal"/>
    <w:uiPriority w:val="99"/>
    <w:unhideWhenUsed/>
    <w:rsid w:val="00876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e">
    <w:name w:val="Emphasis"/>
    <w:basedOn w:val="Fontepargpadro"/>
    <w:uiPriority w:val="20"/>
    <w:qFormat/>
    <w:rsid w:val="001659D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B2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27344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label">
    <w:name w:val="label"/>
    <w:basedOn w:val="Fontepargpadro"/>
    <w:rsid w:val="0027344B"/>
  </w:style>
  <w:style w:type="character" w:styleId="Hyperlink">
    <w:name w:val="Hyperlink"/>
    <w:basedOn w:val="Fontepargpadro"/>
    <w:uiPriority w:val="99"/>
    <w:semiHidden/>
    <w:unhideWhenUsed/>
    <w:rsid w:val="0027344B"/>
    <w:rPr>
      <w:color w:val="0000FF"/>
      <w:u w:val="single"/>
    </w:rPr>
  </w:style>
  <w:style w:type="character" w:customStyle="1" w:styleId="searchword">
    <w:name w:val="searchword"/>
    <w:basedOn w:val="Fontepargpadro"/>
    <w:rsid w:val="006E0DEA"/>
  </w:style>
  <w:style w:type="paragraph" w:customStyle="1" w:styleId="mceclass">
    <w:name w:val="mceclass"/>
    <w:basedOn w:val="Normal"/>
    <w:rsid w:val="006E0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1225</Words>
  <Characters>6615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U A R E Z</dc:creator>
  <cp:lastModifiedBy>Usuário do Windows</cp:lastModifiedBy>
  <cp:revision>3</cp:revision>
  <cp:lastPrinted>2019-06-12T14:19:00Z</cp:lastPrinted>
  <dcterms:created xsi:type="dcterms:W3CDTF">2020-07-22T13:56:00Z</dcterms:created>
  <dcterms:modified xsi:type="dcterms:W3CDTF">2020-07-30T14:06:00Z</dcterms:modified>
</cp:coreProperties>
</file>